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472" w:rsidRDefault="00934472">
      <w:pPr>
        <w:spacing w:after="0"/>
        <w:rPr>
          <w:rFonts w:ascii="Calibri" w:hAnsi="Calibri" w:cs="Calibri"/>
          <w:sz w:val="22"/>
        </w:rPr>
      </w:pPr>
      <w:r>
        <w:rPr>
          <w:rFonts w:ascii="Calibri" w:hAnsi="Calibri" w:cs="Calibri"/>
          <w:sz w:val="22"/>
        </w:rPr>
        <w:t xml:space="preserve">Project Option 2.1.1 Enhance/Expand Medical Homes: </w:t>
      </w:r>
      <w:r>
        <w:rPr>
          <w:rFonts w:ascii="Calibri" w:hAnsi="Calibri" w:cs="Calibri"/>
          <w:b/>
          <w:sz w:val="22"/>
        </w:rPr>
        <w:t xml:space="preserve"> </w:t>
      </w:r>
      <w:r>
        <w:rPr>
          <w:rFonts w:ascii="Calibri" w:hAnsi="Calibri" w:cs="Calibri"/>
          <w:b/>
          <w:caps/>
          <w:sz w:val="22"/>
        </w:rPr>
        <w:t>NHC Medical Home Expansion</w:t>
      </w:r>
    </w:p>
    <w:p w:rsidR="00934472" w:rsidRDefault="00934472">
      <w:pPr>
        <w:spacing w:after="0"/>
        <w:rPr>
          <w:rFonts w:ascii="Calibri" w:hAnsi="Calibri" w:cs="Calibri"/>
          <w:b/>
          <w:caps/>
          <w:sz w:val="22"/>
        </w:rPr>
      </w:pPr>
    </w:p>
    <w:p w:rsidR="00934472" w:rsidRDefault="00934472">
      <w:pPr>
        <w:rPr>
          <w:rFonts w:ascii="Calibri" w:hAnsi="Calibri" w:cs="Calibri"/>
          <w:b/>
          <w:sz w:val="22"/>
          <w:u w:val="single"/>
        </w:rPr>
      </w:pPr>
      <w:r>
        <w:rPr>
          <w:rFonts w:ascii="Calibri" w:hAnsi="Calibri" w:cs="Calibri"/>
          <w:b/>
          <w:sz w:val="22"/>
          <w:u w:val="single"/>
        </w:rPr>
        <w:t>Unique Project ID</w:t>
      </w:r>
      <w:r>
        <w:rPr>
          <w:rFonts w:ascii="Calibri" w:hAnsi="Calibri" w:cs="Calibri"/>
          <w:b/>
          <w:sz w:val="22"/>
        </w:rPr>
        <w:t xml:space="preserve">:  </w:t>
      </w:r>
      <w:r>
        <w:rPr>
          <w:rFonts w:ascii="Calibri" w:hAnsi="Calibri" w:cs="Calibri"/>
          <w:sz w:val="22"/>
        </w:rPr>
        <w:t>138951211.2.4</w:t>
      </w:r>
    </w:p>
    <w:p w:rsidR="00934472" w:rsidRDefault="00934472">
      <w:pPr>
        <w:rPr>
          <w:rFonts w:ascii="Calibri" w:hAnsi="Calibri" w:cs="Calibri"/>
          <w:b/>
          <w:sz w:val="22"/>
        </w:rPr>
      </w:pPr>
      <w:r>
        <w:rPr>
          <w:rFonts w:ascii="Calibri" w:hAnsi="Calibri" w:cs="Calibri"/>
          <w:b/>
          <w:sz w:val="22"/>
          <w:u w:val="single"/>
        </w:rPr>
        <w:t>Performing Provider Name/TPI</w:t>
      </w:r>
      <w:r>
        <w:rPr>
          <w:rFonts w:ascii="Calibri" w:hAnsi="Calibri" w:cs="Calibri"/>
          <w:b/>
          <w:sz w:val="22"/>
        </w:rPr>
        <w:t xml:space="preserve">: </w:t>
      </w:r>
      <w:r>
        <w:rPr>
          <w:rFonts w:ascii="Calibri" w:hAnsi="Calibri" w:cs="Calibri"/>
          <w:sz w:val="22"/>
        </w:rPr>
        <w:t xml:space="preserve">The </w:t>
      </w:r>
      <w:smartTag w:uri="urn:schemas-microsoft-com:office:smarttags" w:element="City">
        <w:r>
          <w:rPr>
            <w:rFonts w:ascii="Calibri" w:hAnsi="Calibri" w:cs="Calibri"/>
            <w:sz w:val="22"/>
          </w:rPr>
          <w:t>El Paso</w:t>
        </w:r>
      </w:smartTag>
      <w:r>
        <w:rPr>
          <w:rFonts w:ascii="Calibri" w:hAnsi="Calibri" w:cs="Calibri"/>
          <w:sz w:val="22"/>
        </w:rPr>
        <w:t xml:space="preserve"> County Hospital District d/b/a/ University Medical Center of </w:t>
      </w:r>
      <w:smartTag w:uri="urn:schemas-microsoft-com:office:smarttags" w:element="City">
        <w:smartTag w:uri="urn:schemas-microsoft-com:office:smarttags" w:element="place">
          <w:r>
            <w:rPr>
              <w:rFonts w:ascii="Calibri" w:hAnsi="Calibri" w:cs="Calibri"/>
              <w:sz w:val="22"/>
            </w:rPr>
            <w:t>El Paso</w:t>
          </w:r>
        </w:smartTag>
      </w:smartTag>
      <w:r>
        <w:rPr>
          <w:rFonts w:ascii="Calibri" w:hAnsi="Calibri" w:cs="Calibri"/>
          <w:sz w:val="22"/>
        </w:rPr>
        <w:t xml:space="preserve"> (UMC) / TPI: 138951211</w:t>
      </w:r>
    </w:p>
    <w:p w:rsidR="00934472" w:rsidRDefault="00934472">
      <w:pPr>
        <w:rPr>
          <w:rFonts w:ascii="Calibri" w:hAnsi="Calibri" w:cs="Calibri"/>
          <w:b/>
          <w:sz w:val="22"/>
          <w:u w:val="single"/>
        </w:rPr>
      </w:pPr>
      <w:r>
        <w:rPr>
          <w:rFonts w:ascii="Calibri" w:hAnsi="Calibri" w:cs="Calibri"/>
          <w:b/>
          <w:sz w:val="22"/>
          <w:u w:val="single"/>
        </w:rPr>
        <w:t>Project Description</w:t>
      </w:r>
      <w:r>
        <w:rPr>
          <w:rFonts w:ascii="Calibri" w:hAnsi="Calibri" w:cs="Calibri"/>
          <w:b/>
          <w:sz w:val="22"/>
        </w:rPr>
        <w:t>:</w:t>
      </w:r>
    </w:p>
    <w:p w:rsidR="00934472" w:rsidRDefault="00934472">
      <w:pPr>
        <w:spacing w:after="120"/>
        <w:rPr>
          <w:rFonts w:ascii="Calibri" w:hAnsi="Calibri" w:cs="Calibri"/>
          <w:b/>
          <w:sz w:val="22"/>
        </w:rPr>
      </w:pPr>
      <w:r>
        <w:rPr>
          <w:rFonts w:ascii="Calibri" w:hAnsi="Calibri" w:cs="Calibri"/>
          <w:b/>
          <w:i/>
          <w:sz w:val="22"/>
        </w:rPr>
        <w:t xml:space="preserve">This project will increase coordination of patient’s care in a medical home environment and increase patient loyalty to their medical home. The project will seek to obtain Medical Home Certification for each of the </w:t>
      </w:r>
      <w:smartTag w:uri="urn:schemas-microsoft-com:office:smarttags" w:element="City">
        <w:smartTag w:uri="urn:schemas-microsoft-com:office:smarttags" w:element="PlaceName">
          <w:smartTag w:uri="urn:schemas-microsoft-com:office:smarttags" w:element="PlaceName">
            <w:smartTag w:uri="urn:schemas-microsoft-com:office:smarttags" w:element="place">
              <w:r>
                <w:rPr>
                  <w:rFonts w:ascii="Calibri" w:hAnsi="Calibri" w:cs="Calibri"/>
                  <w:b/>
                  <w:i/>
                  <w:sz w:val="22"/>
                </w:rPr>
                <w:t>Neighborhood</w:t>
              </w:r>
            </w:smartTag>
          </w:smartTag>
          <w:r>
            <w:rPr>
              <w:rFonts w:ascii="Calibri" w:hAnsi="Calibri" w:cs="Calibri"/>
              <w:b/>
              <w:i/>
              <w:sz w:val="22"/>
            </w:rPr>
            <w:t xml:space="preserve"> </w:t>
          </w:r>
          <w:smartTag w:uri="urn:schemas-microsoft-com:office:smarttags" w:element="City">
            <w:smartTag w:uri="urn:schemas-microsoft-com:office:smarttags" w:element="PlaceName">
              <w:r>
                <w:rPr>
                  <w:rFonts w:ascii="Calibri" w:hAnsi="Calibri" w:cs="Calibri"/>
                  <w:b/>
                  <w:i/>
                  <w:sz w:val="22"/>
                </w:rPr>
                <w:t>Health</w:t>
              </w:r>
            </w:smartTag>
          </w:smartTag>
          <w:r>
            <w:rPr>
              <w:rFonts w:ascii="Calibri" w:hAnsi="Calibri" w:cs="Calibri"/>
              <w:b/>
              <w:i/>
              <w:sz w:val="22"/>
            </w:rPr>
            <w:t xml:space="preserve"> </w:t>
          </w:r>
          <w:smartTag w:uri="urn:schemas-microsoft-com:office:smarttags" w:element="City">
            <w:smartTag w:uri="urn:schemas-microsoft-com:office:smarttags" w:element="PlaceType">
              <w:r>
                <w:rPr>
                  <w:rFonts w:ascii="Calibri" w:hAnsi="Calibri" w:cs="Calibri"/>
                  <w:b/>
                  <w:i/>
                  <w:sz w:val="22"/>
                </w:rPr>
                <w:t>Center</w:t>
              </w:r>
            </w:smartTag>
          </w:smartTag>
        </w:smartTag>
      </w:smartTag>
      <w:r>
        <w:rPr>
          <w:rFonts w:ascii="Calibri" w:hAnsi="Calibri" w:cs="Calibri"/>
          <w:b/>
          <w:i/>
          <w:sz w:val="22"/>
        </w:rPr>
        <w:t xml:space="preserve"> sites, and create a patient registry.</w:t>
      </w:r>
    </w:p>
    <w:p w:rsidR="00934472" w:rsidRDefault="00934472">
      <w:pPr>
        <w:spacing w:after="120"/>
        <w:rPr>
          <w:rFonts w:ascii="Calibri" w:hAnsi="Calibri" w:cs="Calibri"/>
          <w:sz w:val="22"/>
          <w:u w:val="single"/>
        </w:rPr>
      </w:pPr>
      <w:r>
        <w:rPr>
          <w:rFonts w:ascii="Calibri" w:hAnsi="Calibri" w:cs="Calibri"/>
          <w:sz w:val="22"/>
          <w:u w:val="single"/>
        </w:rPr>
        <w:t>Target Zip Codes</w:t>
      </w:r>
      <w:r>
        <w:rPr>
          <w:rFonts w:ascii="Calibri" w:hAnsi="Calibri" w:cs="Calibri"/>
          <w:sz w:val="22"/>
        </w:rPr>
        <w:t>:  79907, 79927, 79849, 79838, 79928, 79912, 79922, 79932, 79936, 79935.</w:t>
      </w:r>
    </w:p>
    <w:p w:rsidR="00934472" w:rsidRDefault="00934472">
      <w:pPr>
        <w:spacing w:after="120"/>
        <w:rPr>
          <w:rFonts w:ascii="Calibri" w:hAnsi="Calibri" w:cs="Calibri"/>
          <w:b/>
          <w:sz w:val="22"/>
        </w:rPr>
      </w:pPr>
      <w:r>
        <w:rPr>
          <w:rFonts w:ascii="Calibri" w:hAnsi="Calibri" w:cs="Calibri"/>
          <w:b/>
          <w:sz w:val="22"/>
        </w:rPr>
        <w:t>Goals and Relationship to Regional Goals:</w:t>
      </w:r>
    </w:p>
    <w:p w:rsidR="00934472" w:rsidRDefault="00934472">
      <w:pPr>
        <w:autoSpaceDE w:val="0"/>
        <w:autoSpaceDN w:val="0"/>
        <w:adjustRightInd w:val="0"/>
        <w:spacing w:after="120"/>
        <w:rPr>
          <w:rFonts w:ascii="Calibri" w:hAnsi="Calibri" w:cs="Calibri"/>
          <w:sz w:val="22"/>
          <w:u w:val="single"/>
        </w:rPr>
      </w:pPr>
      <w:r>
        <w:rPr>
          <w:rFonts w:ascii="Calibri" w:hAnsi="Calibri" w:cs="Calibri"/>
          <w:sz w:val="22"/>
          <w:u w:val="single"/>
        </w:rPr>
        <w:t xml:space="preserve">Project Goals: </w:t>
      </w:r>
      <w:r>
        <w:rPr>
          <w:rFonts w:ascii="Calibri" w:hAnsi="Calibri" w:cs="Calibri"/>
          <w:sz w:val="22"/>
        </w:rPr>
        <w:t>The medical home model will be fully implemented in the UMC neighborhood health centers, which will result in better coordination of care, greater access, and enhanced quality of patient care. Development of a patient registry including layered reporting of performance measures and decision support so that cost, access and quality are measurable and improvement can be demonstrated.</w:t>
      </w:r>
    </w:p>
    <w:p w:rsidR="00934472" w:rsidRDefault="00934472">
      <w:pPr>
        <w:autoSpaceDE w:val="0"/>
        <w:autoSpaceDN w:val="0"/>
        <w:adjustRightInd w:val="0"/>
        <w:spacing w:after="120"/>
        <w:rPr>
          <w:rFonts w:ascii="Calibri" w:hAnsi="Calibri" w:cs="Calibri"/>
          <w:sz w:val="22"/>
        </w:rPr>
      </w:pPr>
      <w:r>
        <w:rPr>
          <w:rFonts w:ascii="Calibri" w:hAnsi="Calibri" w:cs="Calibri"/>
          <w:sz w:val="22"/>
          <w:u w:val="single"/>
        </w:rPr>
        <w:t>This project meets the following regional goals:</w:t>
      </w:r>
      <w:r>
        <w:rPr>
          <w:rFonts w:ascii="Calibri" w:hAnsi="Calibri" w:cs="Calibri"/>
          <w:sz w:val="22"/>
        </w:rPr>
        <w:t xml:space="preserve"> This project meets the regional goal of providing services on the full healthcare continuum. Allowing patients to have a central location to access primary and specialty care will reduce unnecessary ED admissions and provide primary care in a clinic setting that is utilized by uninsured and indigent populations. This project will assist in getting patients assigned to a medical home as a resource to access the much-needed primary and specialty care support that is in short-supply throughout the region.</w:t>
      </w:r>
    </w:p>
    <w:p w:rsidR="00934472" w:rsidRDefault="00934472">
      <w:pPr>
        <w:spacing w:after="120"/>
        <w:rPr>
          <w:rFonts w:ascii="Calibri" w:hAnsi="Calibri" w:cs="Calibri"/>
          <w:b/>
          <w:sz w:val="22"/>
        </w:rPr>
      </w:pPr>
      <w:r>
        <w:rPr>
          <w:rFonts w:ascii="Calibri" w:hAnsi="Calibri" w:cs="Calibri"/>
          <w:b/>
          <w:sz w:val="22"/>
        </w:rPr>
        <w:t xml:space="preserve">Challenges: </w:t>
      </w:r>
    </w:p>
    <w:p w:rsidR="00934472" w:rsidRDefault="00934472">
      <w:pPr>
        <w:spacing w:after="120"/>
        <w:rPr>
          <w:rFonts w:ascii="Calibri" w:hAnsi="Calibri" w:cs="Calibri"/>
          <w:sz w:val="22"/>
        </w:rPr>
      </w:pPr>
      <w:r>
        <w:rPr>
          <w:rFonts w:ascii="Calibri" w:hAnsi="Calibri" w:cs="Calibri"/>
          <w:sz w:val="22"/>
        </w:rPr>
        <w:t>The challenges involve philosophical changes to the practice; expand staff and staff roles and implementing the requirements to acquire Medical Home Certification for all NHC sites. Creating a shared patient registry among the clinics will require coordination and training for the staff at the NHCs as well as integration with the existing EMR system.</w:t>
      </w:r>
    </w:p>
    <w:p w:rsidR="00934472" w:rsidRDefault="00934472">
      <w:pPr>
        <w:spacing w:after="120"/>
        <w:rPr>
          <w:rFonts w:ascii="Calibri" w:hAnsi="Calibri" w:cs="Calibri"/>
          <w:b/>
          <w:i/>
          <w:sz w:val="22"/>
        </w:rPr>
      </w:pPr>
      <w:r>
        <w:rPr>
          <w:rFonts w:ascii="Calibri" w:hAnsi="Calibri" w:cs="Calibri"/>
          <w:b/>
          <w:sz w:val="22"/>
        </w:rPr>
        <w:t xml:space="preserve">5-Year Expected </w:t>
      </w:r>
      <w:r>
        <w:rPr>
          <w:rFonts w:ascii="Calibri" w:hAnsi="Calibri" w:cs="Calibri"/>
          <w:b/>
          <w:i/>
          <w:sz w:val="22"/>
        </w:rPr>
        <w:t>Outcome for Provider and Patients:</w:t>
      </w:r>
    </w:p>
    <w:p w:rsidR="00934472" w:rsidRDefault="00934472">
      <w:pPr>
        <w:spacing w:after="120"/>
        <w:rPr>
          <w:rFonts w:ascii="Calibri" w:hAnsi="Calibri" w:cs="Calibri"/>
          <w:sz w:val="22"/>
        </w:rPr>
      </w:pPr>
      <w:r>
        <w:rPr>
          <w:rFonts w:ascii="Calibri" w:hAnsi="Calibri" w:cs="Calibri"/>
          <w:sz w:val="22"/>
        </w:rPr>
        <w:t>We expect that the Neighborhood Health Centers will achieve patient centered medical home NCQA recognition helping to document better care coordination and better health outcomes for the patients they serve.</w:t>
      </w:r>
    </w:p>
    <w:p w:rsidR="00934472" w:rsidRDefault="00934472">
      <w:pPr>
        <w:spacing w:after="120"/>
        <w:rPr>
          <w:rFonts w:ascii="Calibri" w:hAnsi="Calibri" w:cs="Calibri"/>
          <w:b/>
          <w:sz w:val="22"/>
        </w:rPr>
      </w:pPr>
      <w:r>
        <w:rPr>
          <w:rFonts w:ascii="Calibri" w:hAnsi="Calibri" w:cs="Calibri"/>
          <w:b/>
          <w:sz w:val="22"/>
          <w:u w:val="single"/>
        </w:rPr>
        <w:t>Starting Point/Baseline:</w:t>
      </w:r>
      <w:r>
        <w:rPr>
          <w:rFonts w:ascii="Calibri" w:hAnsi="Calibri" w:cs="Calibri"/>
          <w:b/>
          <w:sz w:val="22"/>
        </w:rPr>
        <w:t xml:space="preserve"> </w:t>
      </w:r>
    </w:p>
    <w:p w:rsidR="00934472" w:rsidRDefault="00934472">
      <w:pPr>
        <w:spacing w:after="120"/>
        <w:rPr>
          <w:rFonts w:ascii="Calibri" w:hAnsi="Calibri" w:cs="Calibri"/>
          <w:sz w:val="22"/>
        </w:rPr>
      </w:pPr>
      <w:r>
        <w:rPr>
          <w:rFonts w:ascii="Calibri" w:hAnsi="Calibri" w:cs="Calibri"/>
          <w:sz w:val="22"/>
        </w:rPr>
        <w:t>The Neighborhood Health Centers are just beginning the implementation of the patient centered medical home model.  The baseline will be zero from program inception.</w:t>
      </w:r>
    </w:p>
    <w:p w:rsidR="00934472" w:rsidRDefault="00934472">
      <w:pPr>
        <w:spacing w:after="120"/>
        <w:rPr>
          <w:rFonts w:ascii="Calibri" w:hAnsi="Calibri" w:cs="Calibri"/>
          <w:b/>
          <w:sz w:val="22"/>
        </w:rPr>
      </w:pPr>
      <w:r>
        <w:rPr>
          <w:rFonts w:ascii="Calibri" w:hAnsi="Calibri" w:cs="Calibri"/>
          <w:b/>
          <w:sz w:val="22"/>
          <w:u w:val="single"/>
        </w:rPr>
        <w:t>Rationale:</w:t>
      </w:r>
      <w:r>
        <w:rPr>
          <w:rFonts w:ascii="Calibri" w:hAnsi="Calibri" w:cs="Calibri"/>
          <w:b/>
          <w:sz w:val="22"/>
        </w:rPr>
        <w:t xml:space="preserve"> </w:t>
      </w:r>
    </w:p>
    <w:p w:rsidR="00934472" w:rsidRDefault="00934472">
      <w:pPr>
        <w:spacing w:after="120"/>
        <w:rPr>
          <w:rFonts w:ascii="Calibri" w:hAnsi="Calibri" w:cs="Calibri"/>
          <w:sz w:val="22"/>
        </w:rPr>
      </w:pPr>
      <w:r>
        <w:rPr>
          <w:rFonts w:ascii="Calibri" w:hAnsi="Calibri" w:cs="Calibri"/>
          <w:sz w:val="22"/>
        </w:rPr>
        <w:t>Region 15 has identified expansion of Primary care as its first priority in its community needs, designating it as CN.1, and secondary care as its second priority, CN.2, as shown below. Increasing patients’ assignment to a medical home will improve not only access to primary care, but also provide long-term health care outcomes due the patients’ continuous access to preventative and ambulatory care. This project will serve the community by getting patients access to care in the right place, right setting, reducing inappropriate ED admission, and cost avoidance of inpatient treatment for care that is better served in an ambulatory setting.</w:t>
      </w:r>
    </w:p>
    <w:p w:rsidR="00934472" w:rsidRDefault="00934472">
      <w:pPr>
        <w:spacing w:after="120"/>
        <w:rPr>
          <w:rFonts w:ascii="Calibri" w:hAnsi="Calibri" w:cs="Calibri"/>
          <w:sz w:val="22"/>
        </w:rPr>
      </w:pPr>
      <w:r>
        <w:rPr>
          <w:rFonts w:ascii="Calibri" w:hAnsi="Calibri" w:cs="Calibri"/>
          <w:sz w:val="22"/>
        </w:rPr>
        <w:t>Federal, state, and health care providers share goals to promote more patient-centered care focused on wellness and coordinated care.   In addition, the PCMH model is viewed as a foundation for the ability to accept alternative payment models under payment reform.  PCMH development is a multi-year transformational effort and is viewed as a foundational way to deliver care aligned with payment reform models and the Triple Aim goals of better health, better patient experience of care, and ultimately better cost-effectiveness. By providing the right care at the right time and in the right setting, over time, patients may see their health improve, rely less on costly ED visits, incur fewer avoidable hospital stays, and report greater patient satisfaction. These projects all are focused on the concepts of the PCMH model; yet, they take different shapes for different providers.</w:t>
      </w:r>
      <w:r>
        <w:rPr>
          <w:rFonts w:ascii="Calibri" w:hAnsi="Calibri" w:cs="Calibri"/>
          <w:sz w:val="22"/>
          <w:vertAlign w:val="superscript"/>
        </w:rPr>
        <w:footnoteReference w:id="1"/>
      </w:r>
    </w:p>
    <w:p w:rsidR="00934472" w:rsidRDefault="00934472">
      <w:pPr>
        <w:spacing w:after="120"/>
        <w:rPr>
          <w:rFonts w:ascii="Calibri" w:hAnsi="Calibri" w:cs="Calibri"/>
          <w:sz w:val="22"/>
        </w:rPr>
      </w:pPr>
      <w:r>
        <w:rPr>
          <w:rFonts w:ascii="Calibri" w:hAnsi="Calibri" w:cs="Calibri"/>
          <w:sz w:val="22"/>
        </w:rPr>
        <w:t xml:space="preserve">This initiative aims to eliminate fragmented and uncoordinated care, which can lead to emergency department and hospital over-utilization. The projects associated with Medical Homes establish a foundation for transforming the primary care landscape in </w:t>
      </w:r>
      <w:smartTag w:uri="urn:schemas-microsoft-com:office:smarttags" w:element="City">
        <w:smartTag w:uri="urn:schemas-microsoft-com:office:smarttags" w:element="State">
          <w:smartTag w:uri="urn:schemas-microsoft-com:office:smarttags" w:element="place">
            <w:r>
              <w:rPr>
                <w:rFonts w:ascii="Calibri" w:hAnsi="Calibri" w:cs="Calibri"/>
                <w:sz w:val="22"/>
              </w:rPr>
              <w:t>Texas</w:t>
            </w:r>
          </w:smartTag>
        </w:smartTag>
      </w:smartTag>
      <w:r>
        <w:rPr>
          <w:rFonts w:ascii="Calibri" w:hAnsi="Calibri" w:cs="Calibri"/>
          <w:sz w:val="22"/>
        </w:rPr>
        <w:t xml:space="preserve"> by emphasizing enhanced chronic disease management through team-based care.</w:t>
      </w:r>
    </w:p>
    <w:p w:rsidR="00934472" w:rsidRDefault="00934472">
      <w:pPr>
        <w:spacing w:after="120"/>
        <w:rPr>
          <w:rFonts w:ascii="Calibri" w:hAnsi="Calibri" w:cs="Calibri"/>
          <w:sz w:val="22"/>
        </w:rPr>
      </w:pPr>
    </w:p>
    <w:p w:rsidR="00934472" w:rsidRDefault="00934472">
      <w:pPr>
        <w:spacing w:after="120"/>
        <w:rPr>
          <w:rFonts w:ascii="Calibri" w:hAnsi="Calibri" w:cs="Calibri"/>
          <w:b/>
          <w:sz w:val="22"/>
        </w:rPr>
      </w:pPr>
      <w:r>
        <w:rPr>
          <w:rFonts w:ascii="Calibri" w:hAnsi="Calibri" w:cs="Calibri"/>
          <w:b/>
          <w:sz w:val="22"/>
        </w:rPr>
        <w:t>Project Components:  2.1.1  Develop, implement, and evaluate action plans to enhance / eliminate gaps in the development of various aspects of PCMH standards:</w:t>
      </w:r>
    </w:p>
    <w:p w:rsidR="00934472" w:rsidRDefault="00934472">
      <w:pPr>
        <w:spacing w:after="120"/>
        <w:rPr>
          <w:rFonts w:ascii="Calibri" w:hAnsi="Calibri" w:cs="Calibri"/>
          <w:sz w:val="22"/>
        </w:rPr>
      </w:pPr>
      <w:r>
        <w:rPr>
          <w:rFonts w:ascii="Calibri" w:hAnsi="Calibri" w:cs="Calibri"/>
          <w:sz w:val="22"/>
        </w:rPr>
        <w:t xml:space="preserve">The establishing a new primary care medical home will accomplish the following core project components (a-d):  </w:t>
      </w:r>
    </w:p>
    <w:p w:rsidR="00934472" w:rsidRDefault="00934472">
      <w:pPr>
        <w:numPr>
          <w:ilvl w:val="0"/>
          <w:numId w:val="6"/>
        </w:numPr>
        <w:autoSpaceDE w:val="0"/>
        <w:autoSpaceDN w:val="0"/>
        <w:adjustRightInd w:val="0"/>
        <w:spacing w:after="120"/>
        <w:jc w:val="left"/>
        <w:rPr>
          <w:rFonts w:ascii="Calibri" w:hAnsi="Calibri" w:cs="Calibri"/>
          <w:sz w:val="22"/>
        </w:rPr>
      </w:pPr>
      <w:r>
        <w:rPr>
          <w:rFonts w:ascii="Calibri" w:hAnsi="Calibri" w:cs="Calibri"/>
          <w:sz w:val="22"/>
        </w:rPr>
        <w:t>Utilize a gap analysis to assess and/or measure hospital-affiliated and/or PCPs’ NCQA PCMH readiness.</w:t>
      </w:r>
    </w:p>
    <w:p w:rsidR="00934472" w:rsidRDefault="00934472">
      <w:pPr>
        <w:numPr>
          <w:ilvl w:val="1"/>
          <w:numId w:val="6"/>
        </w:numPr>
        <w:autoSpaceDE w:val="0"/>
        <w:autoSpaceDN w:val="0"/>
        <w:adjustRightInd w:val="0"/>
        <w:spacing w:after="120"/>
        <w:jc w:val="left"/>
        <w:rPr>
          <w:rFonts w:ascii="Calibri" w:hAnsi="Calibri" w:cs="Calibri"/>
          <w:sz w:val="22"/>
        </w:rPr>
      </w:pPr>
      <w:r>
        <w:rPr>
          <w:rFonts w:ascii="Calibri" w:hAnsi="Calibri" w:cs="Calibri"/>
          <w:sz w:val="22"/>
        </w:rPr>
        <w:t>During DY2, UMC will perform a gap analysis to determine readiness.</w:t>
      </w:r>
    </w:p>
    <w:p w:rsidR="00934472" w:rsidRDefault="00934472">
      <w:pPr>
        <w:numPr>
          <w:ilvl w:val="0"/>
          <w:numId w:val="6"/>
        </w:numPr>
        <w:autoSpaceDE w:val="0"/>
        <w:autoSpaceDN w:val="0"/>
        <w:adjustRightInd w:val="0"/>
        <w:spacing w:after="120"/>
        <w:jc w:val="left"/>
        <w:rPr>
          <w:rFonts w:ascii="Calibri" w:hAnsi="Calibri" w:cs="Calibri"/>
          <w:sz w:val="22"/>
        </w:rPr>
      </w:pPr>
      <w:r>
        <w:rPr>
          <w:rFonts w:ascii="Calibri" w:hAnsi="Calibri" w:cs="Calibri"/>
          <w:sz w:val="22"/>
        </w:rPr>
        <w:t>Conduct feasibility studies to determine necessary steps to achieve NCQA PCMH status</w:t>
      </w:r>
    </w:p>
    <w:p w:rsidR="00934472" w:rsidRDefault="00934472">
      <w:pPr>
        <w:numPr>
          <w:ilvl w:val="1"/>
          <w:numId w:val="6"/>
        </w:numPr>
        <w:autoSpaceDE w:val="0"/>
        <w:autoSpaceDN w:val="0"/>
        <w:adjustRightInd w:val="0"/>
        <w:spacing w:after="120"/>
        <w:jc w:val="left"/>
        <w:rPr>
          <w:rFonts w:ascii="Calibri" w:hAnsi="Calibri" w:cs="Calibri"/>
          <w:sz w:val="22"/>
        </w:rPr>
      </w:pPr>
      <w:r>
        <w:rPr>
          <w:rFonts w:ascii="Calibri" w:hAnsi="Calibri" w:cs="Calibri"/>
          <w:sz w:val="22"/>
        </w:rPr>
        <w:t>During DY2, UMC will perform a feasibility study to determine readiness.</w:t>
      </w:r>
    </w:p>
    <w:p w:rsidR="00934472" w:rsidRDefault="00934472">
      <w:pPr>
        <w:numPr>
          <w:ilvl w:val="0"/>
          <w:numId w:val="6"/>
        </w:numPr>
        <w:autoSpaceDE w:val="0"/>
        <w:autoSpaceDN w:val="0"/>
        <w:adjustRightInd w:val="0"/>
        <w:spacing w:after="120"/>
        <w:jc w:val="left"/>
        <w:rPr>
          <w:rFonts w:ascii="Calibri" w:hAnsi="Calibri" w:cs="Calibri"/>
          <w:sz w:val="22"/>
        </w:rPr>
      </w:pPr>
      <w:r>
        <w:rPr>
          <w:rFonts w:ascii="Calibri" w:hAnsi="Calibri" w:cs="Calibri"/>
          <w:sz w:val="22"/>
        </w:rPr>
        <w:t>Conduct educational sessions for primary care physician practice offices, hospital boards of directors, medical staff and senior leadership on the elements of PCMH, its rationale and vision.</w:t>
      </w:r>
    </w:p>
    <w:p w:rsidR="00934472" w:rsidRDefault="00934472">
      <w:pPr>
        <w:numPr>
          <w:ilvl w:val="1"/>
          <w:numId w:val="6"/>
        </w:numPr>
        <w:autoSpaceDE w:val="0"/>
        <w:autoSpaceDN w:val="0"/>
        <w:adjustRightInd w:val="0"/>
        <w:spacing w:after="120"/>
        <w:jc w:val="left"/>
        <w:rPr>
          <w:rFonts w:ascii="Calibri" w:hAnsi="Calibri" w:cs="Calibri"/>
          <w:sz w:val="22"/>
        </w:rPr>
      </w:pPr>
      <w:r>
        <w:rPr>
          <w:rFonts w:ascii="Calibri" w:hAnsi="Calibri" w:cs="Calibri"/>
          <w:sz w:val="22"/>
        </w:rPr>
        <w:t>During DY 2 and DY 3, UMC will conduct educational sessions to inform physicians, staff, and leadership of the rationale and vision of PCMH.</w:t>
      </w:r>
    </w:p>
    <w:p w:rsidR="00934472" w:rsidRDefault="00934472">
      <w:pPr>
        <w:numPr>
          <w:ilvl w:val="0"/>
          <w:numId w:val="6"/>
        </w:numPr>
        <w:autoSpaceDE w:val="0"/>
        <w:autoSpaceDN w:val="0"/>
        <w:adjustRightInd w:val="0"/>
        <w:spacing w:after="120"/>
        <w:jc w:val="left"/>
        <w:rPr>
          <w:rFonts w:ascii="Calibri" w:hAnsi="Calibri" w:cs="Calibri"/>
          <w:sz w:val="22"/>
        </w:rPr>
      </w:pPr>
      <w:r>
        <w:rPr>
          <w:rFonts w:ascii="Calibri" w:hAnsi="Calibri" w:cs="Calibri"/>
          <w:sz w:val="22"/>
        </w:rPr>
        <w:t>Conduct quality improvement for project using methods such as rapid cycle improvement.  Activities may include, but are not limited to, identifying project impacts, identifying “lessons learned,” opportunities to scale all or part of the project to a broader patient population, and identifying key challenges associated with expansion of the project, including special considerations for safety-net populations.</w:t>
      </w:r>
    </w:p>
    <w:p w:rsidR="00934472" w:rsidRDefault="00934472">
      <w:pPr>
        <w:numPr>
          <w:ilvl w:val="1"/>
          <w:numId w:val="6"/>
        </w:numPr>
        <w:autoSpaceDE w:val="0"/>
        <w:autoSpaceDN w:val="0"/>
        <w:adjustRightInd w:val="0"/>
        <w:spacing w:after="120"/>
        <w:jc w:val="left"/>
        <w:rPr>
          <w:rFonts w:ascii="Calibri" w:hAnsi="Calibri" w:cs="Calibri"/>
          <w:sz w:val="22"/>
        </w:rPr>
      </w:pPr>
      <w:r>
        <w:rPr>
          <w:rFonts w:ascii="Calibri" w:hAnsi="Calibri" w:cs="Calibri"/>
          <w:sz w:val="22"/>
        </w:rPr>
        <w:t>CQI Milestone: P-8 Participate in at least biweekly interactions with other HP to promote collaborative learning around shared or similar projects.</w:t>
      </w:r>
    </w:p>
    <w:p w:rsidR="00934472" w:rsidRDefault="00934472">
      <w:pPr>
        <w:autoSpaceDE w:val="0"/>
        <w:autoSpaceDN w:val="0"/>
        <w:adjustRightInd w:val="0"/>
        <w:spacing w:after="120"/>
        <w:ind w:left="1800"/>
        <w:jc w:val="left"/>
        <w:rPr>
          <w:rFonts w:ascii="Calibri" w:hAnsi="Calibri" w:cs="Calibri"/>
          <w:sz w:val="22"/>
        </w:rPr>
      </w:pPr>
    </w:p>
    <w:p w:rsidR="00934472" w:rsidRDefault="00934472">
      <w:pPr>
        <w:autoSpaceDE w:val="0"/>
        <w:autoSpaceDN w:val="0"/>
        <w:adjustRightInd w:val="0"/>
        <w:spacing w:after="120"/>
        <w:rPr>
          <w:rFonts w:ascii="Calibri" w:hAnsi="Calibri" w:cs="Calibri"/>
          <w:sz w:val="22"/>
        </w:rPr>
      </w:pPr>
      <w:r>
        <w:rPr>
          <w:rFonts w:ascii="Calibri" w:hAnsi="Calibri" w:cs="Calibri"/>
          <w:b/>
          <w:sz w:val="22"/>
        </w:rPr>
        <w:t xml:space="preserve">Unique community need identification numbers the project addresses: </w:t>
      </w:r>
      <w:r>
        <w:rPr>
          <w:rFonts w:ascii="Calibri" w:hAnsi="Calibri" w:cs="Calibri"/>
          <w:sz w:val="22"/>
        </w:rPr>
        <w:t xml:space="preserve"> </w:t>
      </w:r>
    </w:p>
    <w:p w:rsidR="00934472" w:rsidRDefault="00934472">
      <w:pPr>
        <w:numPr>
          <w:ilvl w:val="0"/>
          <w:numId w:val="8"/>
        </w:numPr>
        <w:spacing w:after="0"/>
        <w:jc w:val="left"/>
        <w:rPr>
          <w:rFonts w:ascii="Calibri" w:hAnsi="Calibri" w:cs="Calibri"/>
          <w:sz w:val="22"/>
        </w:rPr>
      </w:pPr>
      <w:r>
        <w:rPr>
          <w:rFonts w:ascii="Calibri" w:hAnsi="Calibri" w:cs="Calibri"/>
          <w:sz w:val="22"/>
        </w:rPr>
        <w:t>CN.1</w:t>
      </w:r>
    </w:p>
    <w:p w:rsidR="00934472" w:rsidRDefault="00934472">
      <w:pPr>
        <w:numPr>
          <w:ilvl w:val="0"/>
          <w:numId w:val="8"/>
        </w:numPr>
        <w:spacing w:after="0"/>
        <w:jc w:val="left"/>
        <w:rPr>
          <w:rFonts w:ascii="Calibri" w:hAnsi="Calibri" w:cs="Calibri"/>
          <w:sz w:val="22"/>
        </w:rPr>
      </w:pPr>
      <w:r>
        <w:rPr>
          <w:rFonts w:ascii="Calibri" w:hAnsi="Calibri" w:cs="Calibri"/>
          <w:sz w:val="22"/>
        </w:rPr>
        <w:t>CN.2</w:t>
      </w:r>
    </w:p>
    <w:p w:rsidR="00934472" w:rsidRDefault="00934472">
      <w:pPr>
        <w:numPr>
          <w:ilvl w:val="0"/>
          <w:numId w:val="8"/>
        </w:numPr>
        <w:spacing w:after="0"/>
        <w:jc w:val="left"/>
        <w:rPr>
          <w:rFonts w:ascii="Calibri" w:hAnsi="Calibri" w:cs="Calibri"/>
          <w:sz w:val="22"/>
        </w:rPr>
      </w:pPr>
      <w:r>
        <w:rPr>
          <w:rFonts w:ascii="Calibri" w:hAnsi="Calibri" w:cs="Calibri"/>
          <w:sz w:val="22"/>
        </w:rPr>
        <w:t>CN.4</w:t>
      </w:r>
    </w:p>
    <w:p w:rsidR="00934472" w:rsidRDefault="00934472">
      <w:pPr>
        <w:spacing w:after="120"/>
        <w:rPr>
          <w:rFonts w:ascii="Calibri" w:hAnsi="Calibri" w:cs="Calibri"/>
          <w:sz w:val="22"/>
        </w:rPr>
      </w:pPr>
    </w:p>
    <w:p w:rsidR="00934472" w:rsidRDefault="00934472">
      <w:pPr>
        <w:spacing w:after="120"/>
        <w:rPr>
          <w:rFonts w:ascii="Calibri" w:hAnsi="Calibri" w:cs="Calibri"/>
          <w:sz w:val="22"/>
        </w:rPr>
      </w:pPr>
      <w:r>
        <w:rPr>
          <w:rFonts w:ascii="Calibri" w:hAnsi="Calibri" w:cs="Calibri"/>
          <w:b/>
          <w:sz w:val="22"/>
        </w:rPr>
        <w:t xml:space="preserve">How the project represents a new initiative or significantly enhances an existing delivery system reform initiative: </w:t>
      </w:r>
    </w:p>
    <w:p w:rsidR="00934472" w:rsidRDefault="00934472">
      <w:pPr>
        <w:spacing w:after="120"/>
        <w:rPr>
          <w:rFonts w:ascii="Calibri" w:hAnsi="Calibri" w:cs="Calibri"/>
          <w:b/>
          <w:sz w:val="22"/>
        </w:rPr>
      </w:pPr>
      <w:r>
        <w:rPr>
          <w:rFonts w:ascii="Calibri" w:hAnsi="Calibri" w:cs="Calibri"/>
          <w:b/>
          <w:sz w:val="22"/>
        </w:rPr>
        <w:t>The Neighborhood Health Centers are currently providing reactive patient care instead of proactive planned care. Patient’s may or may not see the same provider at their next visit. The project will provide for a patient centered medical home and patient empanelment to help patients better manage their health. A registry system will be established to help insure each patient receives the care they need. Medical Home certification will be achieved to help insure UMC-NHC is providing outstanding quality care.</w:t>
      </w:r>
    </w:p>
    <w:p w:rsidR="00934472" w:rsidRDefault="00934472">
      <w:pPr>
        <w:spacing w:after="120"/>
        <w:rPr>
          <w:rFonts w:ascii="Calibri" w:hAnsi="Calibri" w:cs="Calibri"/>
          <w:sz w:val="22"/>
        </w:rPr>
      </w:pPr>
      <w:r>
        <w:rPr>
          <w:rFonts w:ascii="Calibri" w:hAnsi="Calibri" w:cs="Calibri"/>
          <w:b/>
          <w:sz w:val="22"/>
          <w:u w:val="single"/>
        </w:rPr>
        <w:t>Related Category 3 Outcome Measures:</w:t>
      </w:r>
      <w:r>
        <w:rPr>
          <w:rFonts w:ascii="Calibri" w:hAnsi="Calibri" w:cs="Calibri"/>
          <w:sz w:val="22"/>
        </w:rPr>
        <w:t xml:space="preserve">   </w:t>
      </w:r>
    </w:p>
    <w:p w:rsidR="00934472" w:rsidRDefault="00934472">
      <w:pPr>
        <w:rPr>
          <w:rFonts w:ascii="Calibri" w:hAnsi="Calibri" w:cs="Calibri"/>
          <w:sz w:val="22"/>
        </w:rPr>
      </w:pPr>
      <w:r>
        <w:rPr>
          <w:rFonts w:ascii="Calibri" w:hAnsi="Calibri" w:cs="Calibri"/>
          <w:sz w:val="22"/>
        </w:rPr>
        <w:t>OD-11  Addressing Health Disparities in Minority Populations</w:t>
      </w:r>
    </w:p>
    <w:p w:rsidR="00934472" w:rsidRDefault="00934472">
      <w:pPr>
        <w:rPr>
          <w:rFonts w:ascii="Calibri" w:hAnsi="Calibri" w:cs="Calibri"/>
          <w:sz w:val="22"/>
        </w:rPr>
      </w:pPr>
      <w:r>
        <w:rPr>
          <w:rFonts w:ascii="Calibri" w:hAnsi="Calibri" w:cs="Calibri"/>
          <w:sz w:val="22"/>
        </w:rPr>
        <w:t xml:space="preserve">IT-3.12  Select any other category 3 outcome and target specific minority population.  </w:t>
      </w:r>
    </w:p>
    <w:p w:rsidR="00934472" w:rsidRDefault="00934472" w:rsidP="00B17AD2">
      <w:pPr>
        <w:numPr>
          <w:ilvl w:val="0"/>
          <w:numId w:val="9"/>
        </w:numPr>
        <w:rPr>
          <w:rFonts w:ascii="Calibri" w:hAnsi="Calibri" w:cs="Calibri"/>
          <w:sz w:val="22"/>
        </w:rPr>
      </w:pPr>
      <w:r>
        <w:rPr>
          <w:rFonts w:ascii="Calibri" w:hAnsi="Calibri" w:cs="Calibri"/>
          <w:sz w:val="22"/>
        </w:rPr>
        <w:t>Patients discharged from UMC with a diagnosis of diabetes to the UMC NHC Medical Home</w:t>
      </w:r>
    </w:p>
    <w:p w:rsidR="00934472" w:rsidRDefault="00934472">
      <w:pPr>
        <w:spacing w:after="120"/>
        <w:rPr>
          <w:rFonts w:ascii="Calibri" w:hAnsi="Calibri" w:cs="Calibri"/>
          <w:b/>
          <w:sz w:val="22"/>
        </w:rPr>
      </w:pPr>
      <w:r>
        <w:rPr>
          <w:rFonts w:ascii="Calibri" w:hAnsi="Calibri" w:cs="Calibri"/>
          <w:b/>
          <w:sz w:val="22"/>
        </w:rPr>
        <w:t xml:space="preserve">Reasons/rationale for selecting the outcome measures: </w:t>
      </w:r>
    </w:p>
    <w:p w:rsidR="00934472" w:rsidRDefault="00934472">
      <w:pPr>
        <w:spacing w:after="120"/>
        <w:rPr>
          <w:rFonts w:ascii="Calibri" w:hAnsi="Calibri" w:cs="Calibri"/>
          <w:sz w:val="22"/>
        </w:rPr>
      </w:pPr>
      <w:r>
        <w:rPr>
          <w:rFonts w:ascii="Calibri" w:hAnsi="Calibri" w:cs="Calibri"/>
          <w:sz w:val="22"/>
        </w:rPr>
        <w:t>This outcome measure was chosen to measure the comprehensiveness in providing primary care through the lens of the patient. Patient satisfaction with timeliness and access to information will help determine whether there is adequate access to care in the community.</w:t>
      </w:r>
    </w:p>
    <w:p w:rsidR="00934472" w:rsidRDefault="00934472">
      <w:pPr>
        <w:rPr>
          <w:rFonts w:ascii="Calibri" w:hAnsi="Calibri" w:cs="Calibri"/>
          <w:sz w:val="22"/>
        </w:rPr>
      </w:pPr>
      <w:r>
        <w:rPr>
          <w:rFonts w:ascii="Calibri" w:hAnsi="Calibri" w:cs="Calibri"/>
          <w:b/>
          <w:sz w:val="22"/>
          <w:u w:val="single"/>
        </w:rPr>
        <w:t>Relationship to other Projects:</w:t>
      </w:r>
      <w:r>
        <w:rPr>
          <w:rFonts w:ascii="Calibri" w:hAnsi="Calibri" w:cs="Calibri"/>
          <w:b/>
          <w:sz w:val="22"/>
        </w:rPr>
        <w:t xml:space="preserve">  </w:t>
      </w:r>
      <w:r>
        <w:rPr>
          <w:rFonts w:ascii="Calibri" w:hAnsi="Calibri" w:cs="Calibri"/>
          <w:sz w:val="22"/>
        </w:rPr>
        <w:t>UMC has several other projects dedicated to improving the outcomes for marginalized populations with diabetes, including 138951211.2.1: the Salvation Army and 138951211.2.2: Rescue Mission.</w:t>
      </w:r>
    </w:p>
    <w:p w:rsidR="00934472" w:rsidRDefault="00934472">
      <w:pPr>
        <w:spacing w:after="120"/>
        <w:rPr>
          <w:rFonts w:ascii="Calibri" w:hAnsi="Calibri" w:cs="Calibri"/>
          <w:sz w:val="22"/>
        </w:rPr>
      </w:pPr>
      <w:r>
        <w:rPr>
          <w:rFonts w:ascii="Calibri" w:hAnsi="Calibri" w:cs="Calibri"/>
          <w:b/>
          <w:sz w:val="22"/>
          <w:u w:val="single"/>
        </w:rPr>
        <w:t>Relationship to Other Performing Providers’ Projects  and Plan for Learning Collaborative:</w:t>
      </w:r>
      <w:r>
        <w:rPr>
          <w:rFonts w:ascii="Calibri" w:hAnsi="Calibri" w:cs="Calibri"/>
          <w:b/>
          <w:sz w:val="22"/>
        </w:rPr>
        <w:t xml:space="preserve">  </w:t>
      </w:r>
    </w:p>
    <w:p w:rsidR="00934472" w:rsidRDefault="00934472">
      <w:pPr>
        <w:spacing w:after="120"/>
        <w:rPr>
          <w:rFonts w:ascii="Calibri" w:hAnsi="Calibri" w:cs="Calibri"/>
          <w:iCs/>
          <w:sz w:val="22"/>
        </w:rPr>
      </w:pPr>
      <w:r>
        <w:rPr>
          <w:rFonts w:ascii="Calibri" w:hAnsi="Calibri" w:cs="Calibri"/>
          <w:iCs/>
          <w:sz w:val="22"/>
        </w:rPr>
        <w:t xml:space="preserve">Performing Providers, IGT entities, and the Anchor for Region 15 have held consistent monthly meetings throughout the development of the Waiver. As noted by HHSC and CMS, meeting and discussing Waiver successes and challenges facilitates open communication and collaboration among the Region 15 participants. Meetings, calls, and webinars represent a way to share ideas, experiences, and work together to solve regional healthcare delivery issues and continue to work to address Region 15’s community needs.  UMC, as the Region 15 Anchor anticipates continuing to facilitate a monthly meeting, and potentially breaking into workgroup Learning Collaboratives that meet more frequently to address specific DSRIP project areas that are common to Region 15, as determined to be necessary by the Performing Providers and IGT entities. UMC will continue to maintain the Region 15 website, which has updated information from HHSC, regional projects listed by Performing Provider, contact information for each participant, and minutes, notes and slides from each meeting for those parties that were unable to attend in-person. </w:t>
      </w:r>
    </w:p>
    <w:p w:rsidR="00934472" w:rsidRDefault="00934472">
      <w:pPr>
        <w:spacing w:after="120"/>
        <w:rPr>
          <w:rFonts w:ascii="Calibri" w:hAnsi="Calibri" w:cs="Calibri"/>
          <w:iCs/>
          <w:sz w:val="22"/>
        </w:rPr>
      </w:pPr>
      <w:r>
        <w:rPr>
          <w:rFonts w:ascii="Calibri" w:hAnsi="Calibri" w:cs="Calibri"/>
          <w:iCs/>
          <w:sz w:val="22"/>
        </w:rPr>
        <w:t>Region 15 participants look forward to the opportunity to gather annually with Performing Providers and IGT entities state-wide to share experiences and challenges in implementing DSRIP projects, but also recognize the importance of continuing ongoing regional interactions to effectuate change locally. Through the use of both state-wide and regional Learning Collaborative components, Region 15 is confident that it will be successful in improving the local healthcare delivery system for the low-income and indigent population.</w:t>
      </w:r>
    </w:p>
    <w:p w:rsidR="00934472" w:rsidRDefault="00934472">
      <w:pPr>
        <w:rPr>
          <w:rFonts w:ascii="Calibri" w:hAnsi="Calibri" w:cs="Calibri"/>
          <w:b/>
          <w:sz w:val="22"/>
          <w:u w:val="single"/>
        </w:rPr>
      </w:pPr>
      <w:r>
        <w:rPr>
          <w:rFonts w:ascii="Calibri" w:hAnsi="Calibri" w:cs="Calibri"/>
          <w:b/>
          <w:sz w:val="22"/>
          <w:u w:val="single"/>
        </w:rPr>
        <w:t>Project Valuation</w:t>
      </w:r>
    </w:p>
    <w:p w:rsidR="00934472" w:rsidRDefault="00934472">
      <w:pPr>
        <w:autoSpaceDE w:val="0"/>
        <w:autoSpaceDN w:val="0"/>
        <w:adjustRightInd w:val="0"/>
        <w:rPr>
          <w:rFonts w:ascii="Calibri" w:hAnsi="Calibri" w:cs="Calibri"/>
          <w:color w:val="000000"/>
          <w:sz w:val="22"/>
        </w:rPr>
        <w:sectPr w:rsidR="00934472">
          <w:footerReference w:type="default" r:id="rId7"/>
          <w:pgSz w:w="12240" w:h="15840"/>
          <w:pgMar w:top="1440" w:right="1440" w:bottom="1440" w:left="1440" w:header="720" w:footer="720" w:gutter="0"/>
          <w:cols w:space="720"/>
          <w:docGrid w:linePitch="360"/>
        </w:sectPr>
      </w:pPr>
      <w:r>
        <w:rPr>
          <w:rFonts w:ascii="Calibri" w:hAnsi="Calibri" w:cs="Calibri"/>
          <w:color w:val="000000"/>
          <w:sz w:val="22"/>
        </w:rPr>
        <w:t xml:space="preserve">In determining the value of this project, UMC considered the extent to which Patient Centered Medical Home transforms primary care from being reactive and unplanned to systematic planned care meeting each patient’s needs. It is well documented to significantly improve patient health outcomes while being cost effective in a systems approach to care. Multiple studies have shown that increased access to planned, proactive primary care and support staff and greater involvement of the patient in making their own health care decisions improve total health care costs. This project will focus on achieving the Waiver goal of improving outcomes while curbing overall healthcare costs while supporting the development of a coordinated care delivery system and improving the healthcare infrastructure. </w:t>
      </w:r>
    </w:p>
    <w:tbl>
      <w:tblPr>
        <w:tblW w:w="14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5"/>
        <w:gridCol w:w="1023"/>
        <w:gridCol w:w="1122"/>
        <w:gridCol w:w="2232"/>
        <w:gridCol w:w="3278"/>
        <w:gridCol w:w="116"/>
        <w:gridCol w:w="3934"/>
      </w:tblGrid>
      <w:tr w:rsidR="00934472">
        <w:trPr>
          <w:trHeight w:val="272"/>
          <w:tblHeader/>
          <w:jc w:val="center"/>
        </w:trPr>
        <w:tc>
          <w:tcPr>
            <w:tcW w:w="2425" w:type="dxa"/>
          </w:tcPr>
          <w:p w:rsidR="00934472" w:rsidRDefault="00934472">
            <w:pPr>
              <w:spacing w:after="0"/>
              <w:jc w:val="center"/>
              <w:rPr>
                <w:rFonts w:ascii="Calibri" w:hAnsi="Calibri" w:cs="Calibri"/>
                <w:b/>
                <w:i/>
                <w:smallCaps/>
              </w:rPr>
            </w:pPr>
            <w:r>
              <w:rPr>
                <w:rFonts w:ascii="Calibri" w:hAnsi="Calibri" w:cs="Calibri"/>
              </w:rPr>
              <w:t>138951211.2.4</w:t>
            </w:r>
          </w:p>
        </w:tc>
        <w:tc>
          <w:tcPr>
            <w:tcW w:w="2145" w:type="dxa"/>
            <w:gridSpan w:val="2"/>
          </w:tcPr>
          <w:p w:rsidR="00934472" w:rsidRDefault="00934472">
            <w:pPr>
              <w:spacing w:after="0"/>
              <w:jc w:val="center"/>
              <w:rPr>
                <w:rFonts w:ascii="Calibri" w:hAnsi="Calibri" w:cs="Calibri"/>
                <w:b/>
                <w:i/>
                <w:smallCaps/>
              </w:rPr>
            </w:pPr>
            <w:r>
              <w:rPr>
                <w:rFonts w:ascii="Calibri" w:hAnsi="Calibri" w:cs="Calibri"/>
                <w:b/>
                <w:i/>
                <w:smallCaps/>
              </w:rPr>
              <w:t>2.1.1</w:t>
            </w:r>
          </w:p>
        </w:tc>
        <w:tc>
          <w:tcPr>
            <w:tcW w:w="2232" w:type="dxa"/>
          </w:tcPr>
          <w:p w:rsidR="00934472" w:rsidRDefault="00934472">
            <w:pPr>
              <w:spacing w:after="0"/>
              <w:jc w:val="center"/>
              <w:rPr>
                <w:rFonts w:ascii="Calibri" w:hAnsi="Calibri" w:cs="Calibri"/>
                <w:b/>
                <w:i/>
                <w:smallCaps/>
              </w:rPr>
            </w:pPr>
            <w:r>
              <w:rPr>
                <w:rFonts w:ascii="Calibri" w:hAnsi="Calibri" w:cs="Calibri"/>
              </w:rPr>
              <w:t>138951211.2.4.a-d</w:t>
            </w:r>
          </w:p>
        </w:tc>
        <w:tc>
          <w:tcPr>
            <w:tcW w:w="7328" w:type="dxa"/>
            <w:gridSpan w:val="3"/>
            <w:vAlign w:val="center"/>
          </w:tcPr>
          <w:p w:rsidR="00934472" w:rsidRDefault="00934472">
            <w:pPr>
              <w:spacing w:after="0"/>
              <w:jc w:val="center"/>
              <w:rPr>
                <w:rFonts w:ascii="Calibri" w:hAnsi="Calibri" w:cs="Calibri"/>
                <w:b/>
                <w:i/>
                <w:smallCaps/>
              </w:rPr>
            </w:pPr>
            <w:r>
              <w:rPr>
                <w:rFonts w:ascii="Calibri" w:hAnsi="Calibri" w:cs="Calibri"/>
                <w:b/>
                <w:i/>
                <w:smallCaps/>
              </w:rPr>
              <w:t>Medical Home Enhancement and Expansion – NHC</w:t>
            </w:r>
          </w:p>
        </w:tc>
      </w:tr>
      <w:tr w:rsidR="00934472">
        <w:trPr>
          <w:trHeight w:val="257"/>
          <w:tblHeader/>
          <w:jc w:val="center"/>
        </w:trPr>
        <w:tc>
          <w:tcPr>
            <w:tcW w:w="10080" w:type="dxa"/>
            <w:gridSpan w:val="5"/>
          </w:tcPr>
          <w:p w:rsidR="00934472" w:rsidRDefault="00934472">
            <w:pPr>
              <w:spacing w:after="0"/>
              <w:jc w:val="center"/>
              <w:rPr>
                <w:rFonts w:ascii="Calibri" w:hAnsi="Calibri" w:cs="Calibri"/>
                <w:b/>
                <w:i/>
              </w:rPr>
            </w:pPr>
            <w:r>
              <w:rPr>
                <w:rFonts w:ascii="Calibri" w:hAnsi="Calibri" w:cs="Calibri"/>
                <w:b/>
                <w:i/>
              </w:rPr>
              <w:t>University Medical Center of El Paso</w:t>
            </w:r>
          </w:p>
        </w:tc>
        <w:tc>
          <w:tcPr>
            <w:tcW w:w="4050" w:type="dxa"/>
            <w:gridSpan w:val="2"/>
          </w:tcPr>
          <w:p w:rsidR="00934472" w:rsidRDefault="00934472">
            <w:pPr>
              <w:spacing w:after="0"/>
              <w:jc w:val="center"/>
              <w:rPr>
                <w:rFonts w:ascii="Calibri" w:hAnsi="Calibri" w:cs="Calibri"/>
                <w:i/>
              </w:rPr>
            </w:pPr>
            <w:r>
              <w:rPr>
                <w:rFonts w:ascii="Calibri" w:hAnsi="Calibri" w:cs="Calibri"/>
                <w:i/>
              </w:rPr>
              <w:t>138951211</w:t>
            </w:r>
          </w:p>
        </w:tc>
      </w:tr>
      <w:tr w:rsidR="00934472">
        <w:trPr>
          <w:trHeight w:val="257"/>
          <w:tblHeader/>
          <w:jc w:val="center"/>
        </w:trPr>
        <w:tc>
          <w:tcPr>
            <w:tcW w:w="2425" w:type="dxa"/>
          </w:tcPr>
          <w:p w:rsidR="00934472" w:rsidRDefault="00934472">
            <w:pPr>
              <w:jc w:val="left"/>
              <w:rPr>
                <w:rFonts w:ascii="Calibri" w:hAnsi="Calibri" w:cs="Calibri"/>
              </w:rPr>
            </w:pPr>
            <w:r>
              <w:rPr>
                <w:rFonts w:ascii="Calibri" w:hAnsi="Calibri" w:cs="Calibri"/>
                <w:b/>
                <w:i/>
              </w:rPr>
              <w:t xml:space="preserve">Related Category 3 Outcome Measure(s): </w:t>
            </w:r>
            <w:r>
              <w:rPr>
                <w:rFonts w:ascii="Calibri" w:hAnsi="Calibri" w:cs="Calibri"/>
                <w:sz w:val="22"/>
              </w:rPr>
              <w:t>OD-11 Addressing Health Disparities in Minority Populations</w:t>
            </w:r>
          </w:p>
          <w:p w:rsidR="00934472" w:rsidRDefault="00934472">
            <w:pPr>
              <w:rPr>
                <w:rFonts w:ascii="Calibri" w:hAnsi="Calibri" w:cs="Calibri"/>
              </w:rPr>
            </w:pPr>
          </w:p>
          <w:p w:rsidR="00934472" w:rsidRDefault="00934472">
            <w:pPr>
              <w:spacing w:after="0"/>
              <w:jc w:val="center"/>
              <w:rPr>
                <w:rFonts w:ascii="Calibri" w:hAnsi="Calibri" w:cs="Calibri"/>
                <w:i/>
              </w:rPr>
            </w:pPr>
          </w:p>
        </w:tc>
        <w:tc>
          <w:tcPr>
            <w:tcW w:w="2145" w:type="dxa"/>
            <w:gridSpan w:val="2"/>
          </w:tcPr>
          <w:p w:rsidR="00934472" w:rsidRDefault="00934472">
            <w:pPr>
              <w:jc w:val="left"/>
              <w:rPr>
                <w:rFonts w:ascii="Calibri" w:hAnsi="Calibri" w:cs="Calibri"/>
              </w:rPr>
            </w:pPr>
            <w:r>
              <w:rPr>
                <w:rFonts w:ascii="Calibri" w:hAnsi="Calibri" w:cs="Calibri"/>
                <w:sz w:val="22"/>
              </w:rPr>
              <w:t>IT-3.12  Select any other outcome and target specific minority population</w:t>
            </w:r>
          </w:p>
          <w:p w:rsidR="00934472" w:rsidRDefault="00934472">
            <w:pPr>
              <w:spacing w:after="0"/>
              <w:jc w:val="center"/>
              <w:rPr>
                <w:rFonts w:ascii="Calibri" w:hAnsi="Calibri" w:cs="Calibri"/>
                <w:b/>
                <w:i/>
              </w:rPr>
            </w:pPr>
          </w:p>
        </w:tc>
        <w:tc>
          <w:tcPr>
            <w:tcW w:w="2232" w:type="dxa"/>
          </w:tcPr>
          <w:p w:rsidR="00934472" w:rsidRDefault="00934472">
            <w:pPr>
              <w:spacing w:after="0"/>
              <w:jc w:val="center"/>
              <w:rPr>
                <w:rFonts w:ascii="Calibri" w:hAnsi="Calibri" w:cs="Calibri"/>
                <w:i/>
              </w:rPr>
            </w:pPr>
            <w:r>
              <w:rPr>
                <w:rFonts w:ascii="Calibri" w:hAnsi="Calibri" w:cs="Calibri"/>
              </w:rPr>
              <w:t>138951211.3.12</w:t>
            </w:r>
          </w:p>
        </w:tc>
        <w:tc>
          <w:tcPr>
            <w:tcW w:w="7328" w:type="dxa"/>
            <w:gridSpan w:val="3"/>
            <w:vAlign w:val="center"/>
          </w:tcPr>
          <w:p w:rsidR="00934472" w:rsidRDefault="00934472">
            <w:pPr>
              <w:rPr>
                <w:rFonts w:ascii="Calibri" w:hAnsi="Calibri" w:cs="Calibri"/>
              </w:rPr>
            </w:pPr>
            <w:r>
              <w:rPr>
                <w:rFonts w:ascii="Calibri" w:hAnsi="Calibri" w:cs="Calibri"/>
                <w:sz w:val="22"/>
              </w:rPr>
              <w:t>Addressing Health Disparities in Minority Populations</w:t>
            </w:r>
          </w:p>
          <w:p w:rsidR="00934472" w:rsidRDefault="00934472" w:rsidP="008C3F4B">
            <w:pPr>
              <w:rPr>
                <w:rFonts w:ascii="Calibri" w:hAnsi="Calibri" w:cs="Calibri"/>
                <w:b/>
                <w:i/>
              </w:rPr>
            </w:pPr>
          </w:p>
        </w:tc>
      </w:tr>
      <w:tr w:rsidR="00934472">
        <w:trPr>
          <w:trHeight w:val="575"/>
          <w:tblHeader/>
          <w:jc w:val="center"/>
        </w:trPr>
        <w:tc>
          <w:tcPr>
            <w:tcW w:w="3448" w:type="dxa"/>
            <w:gridSpan w:val="2"/>
            <w:shd w:val="clear" w:color="auto" w:fill="000000"/>
          </w:tcPr>
          <w:p w:rsidR="00934472" w:rsidRDefault="00934472">
            <w:pPr>
              <w:spacing w:after="0"/>
              <w:jc w:val="center"/>
              <w:rPr>
                <w:rFonts w:ascii="Calibri" w:hAnsi="Calibri" w:cs="Calibri"/>
                <w:b/>
                <w:color w:val="FFFFFF"/>
              </w:rPr>
            </w:pPr>
            <w:r>
              <w:rPr>
                <w:rFonts w:ascii="Calibri" w:hAnsi="Calibri" w:cs="Calibri"/>
                <w:b/>
                <w:color w:val="FFFFFF"/>
              </w:rPr>
              <w:t>Year 2</w:t>
            </w:r>
          </w:p>
          <w:p w:rsidR="00934472" w:rsidRDefault="00934472">
            <w:pPr>
              <w:spacing w:after="0"/>
              <w:jc w:val="center"/>
              <w:rPr>
                <w:rFonts w:ascii="Calibri" w:hAnsi="Calibri" w:cs="Calibri"/>
                <w:b/>
                <w:color w:val="FFFFFF"/>
              </w:rPr>
            </w:pPr>
            <w:r>
              <w:rPr>
                <w:rFonts w:ascii="Calibri" w:hAnsi="Calibri" w:cs="Calibri"/>
                <w:b/>
                <w:color w:val="FFFFFF"/>
              </w:rPr>
              <w:t>(10/1/2012 – 9/30/2013)</w:t>
            </w:r>
          </w:p>
        </w:tc>
        <w:tc>
          <w:tcPr>
            <w:tcW w:w="3354" w:type="dxa"/>
            <w:gridSpan w:val="2"/>
            <w:shd w:val="clear" w:color="auto" w:fill="000000"/>
          </w:tcPr>
          <w:p w:rsidR="00934472" w:rsidRDefault="00934472">
            <w:pPr>
              <w:spacing w:after="0"/>
              <w:jc w:val="center"/>
              <w:rPr>
                <w:rFonts w:ascii="Calibri" w:hAnsi="Calibri" w:cs="Calibri"/>
                <w:b/>
                <w:color w:val="FFFFFF"/>
              </w:rPr>
            </w:pPr>
            <w:r>
              <w:rPr>
                <w:rFonts w:ascii="Calibri" w:hAnsi="Calibri" w:cs="Calibri"/>
                <w:b/>
                <w:color w:val="FFFFFF"/>
              </w:rPr>
              <w:t>Year 3</w:t>
            </w:r>
          </w:p>
          <w:p w:rsidR="00934472" w:rsidRDefault="00934472">
            <w:pPr>
              <w:spacing w:after="0"/>
              <w:jc w:val="center"/>
              <w:rPr>
                <w:rFonts w:ascii="Calibri" w:hAnsi="Calibri" w:cs="Calibri"/>
                <w:b/>
                <w:color w:val="FFFFFF"/>
              </w:rPr>
            </w:pPr>
            <w:r>
              <w:rPr>
                <w:rFonts w:ascii="Calibri" w:hAnsi="Calibri" w:cs="Calibri"/>
                <w:b/>
                <w:color w:val="FFFFFF"/>
              </w:rPr>
              <w:t>(10/1/2013 – 9/30/2014)</w:t>
            </w:r>
          </w:p>
        </w:tc>
        <w:tc>
          <w:tcPr>
            <w:tcW w:w="3394" w:type="dxa"/>
            <w:gridSpan w:val="2"/>
            <w:shd w:val="clear" w:color="auto" w:fill="000000"/>
          </w:tcPr>
          <w:p w:rsidR="00934472" w:rsidRDefault="00934472">
            <w:pPr>
              <w:spacing w:after="0"/>
              <w:jc w:val="center"/>
              <w:rPr>
                <w:rFonts w:ascii="Calibri" w:hAnsi="Calibri" w:cs="Calibri"/>
                <w:b/>
                <w:color w:val="FFFFFF"/>
              </w:rPr>
            </w:pPr>
            <w:r>
              <w:rPr>
                <w:rFonts w:ascii="Calibri" w:hAnsi="Calibri" w:cs="Calibri"/>
                <w:b/>
                <w:color w:val="FFFFFF"/>
              </w:rPr>
              <w:t>Year 4</w:t>
            </w:r>
          </w:p>
          <w:p w:rsidR="00934472" w:rsidRDefault="00934472">
            <w:pPr>
              <w:spacing w:after="0"/>
              <w:jc w:val="center"/>
              <w:rPr>
                <w:rFonts w:ascii="Calibri" w:hAnsi="Calibri" w:cs="Calibri"/>
                <w:b/>
                <w:color w:val="FFFFFF"/>
              </w:rPr>
            </w:pPr>
            <w:r>
              <w:rPr>
                <w:rFonts w:ascii="Calibri" w:hAnsi="Calibri" w:cs="Calibri"/>
                <w:b/>
                <w:color w:val="FFFFFF"/>
              </w:rPr>
              <w:t>(10/1/2014 – 9/30/2015)</w:t>
            </w:r>
          </w:p>
        </w:tc>
        <w:tc>
          <w:tcPr>
            <w:tcW w:w="3934" w:type="dxa"/>
            <w:shd w:val="clear" w:color="auto" w:fill="000000"/>
          </w:tcPr>
          <w:p w:rsidR="00934472" w:rsidRDefault="00934472">
            <w:pPr>
              <w:spacing w:after="0"/>
              <w:jc w:val="center"/>
              <w:rPr>
                <w:rFonts w:ascii="Calibri" w:hAnsi="Calibri" w:cs="Calibri"/>
                <w:b/>
                <w:color w:val="FFFFFF"/>
              </w:rPr>
            </w:pPr>
            <w:r>
              <w:rPr>
                <w:rFonts w:ascii="Calibri" w:hAnsi="Calibri" w:cs="Calibri"/>
                <w:b/>
                <w:color w:val="FFFFFF"/>
              </w:rPr>
              <w:t>Year 5</w:t>
            </w:r>
          </w:p>
          <w:p w:rsidR="00934472" w:rsidRDefault="00934472">
            <w:pPr>
              <w:spacing w:after="0"/>
              <w:jc w:val="center"/>
              <w:rPr>
                <w:rFonts w:ascii="Calibri" w:hAnsi="Calibri" w:cs="Calibri"/>
                <w:b/>
                <w:color w:val="FFFFFF"/>
              </w:rPr>
            </w:pPr>
            <w:r>
              <w:rPr>
                <w:rFonts w:ascii="Calibri" w:hAnsi="Calibri" w:cs="Calibri"/>
                <w:b/>
                <w:color w:val="FFFFFF"/>
              </w:rPr>
              <w:t>(10/1/2015 – 9/30/2016)</w:t>
            </w:r>
          </w:p>
        </w:tc>
      </w:tr>
      <w:tr w:rsidR="00934472">
        <w:trPr>
          <w:trHeight w:val="1403"/>
          <w:jc w:val="center"/>
        </w:trPr>
        <w:tc>
          <w:tcPr>
            <w:tcW w:w="3448" w:type="dxa"/>
            <w:gridSpan w:val="2"/>
          </w:tcPr>
          <w:p w:rsidR="00934472" w:rsidRDefault="00934472">
            <w:pPr>
              <w:spacing w:after="0"/>
              <w:rPr>
                <w:rFonts w:ascii="Calibri" w:hAnsi="Calibri" w:cs="Calibri"/>
                <w:b/>
                <w:sz w:val="20"/>
                <w:szCs w:val="20"/>
                <w:u w:val="single"/>
              </w:rPr>
            </w:pPr>
            <w:r>
              <w:rPr>
                <w:rFonts w:ascii="Calibri" w:hAnsi="Calibri" w:cs="Calibri"/>
                <w:b/>
                <w:sz w:val="20"/>
                <w:szCs w:val="20"/>
                <w:u w:val="single"/>
              </w:rPr>
              <w:t xml:space="preserve">Milestone 1 </w:t>
            </w:r>
          </w:p>
          <w:p w:rsidR="00934472" w:rsidRDefault="00934472">
            <w:pPr>
              <w:spacing w:after="0"/>
              <w:rPr>
                <w:rFonts w:ascii="Calibri" w:hAnsi="Calibri" w:cs="Calibri"/>
                <w:color w:val="000000"/>
                <w:sz w:val="20"/>
                <w:szCs w:val="20"/>
              </w:rPr>
            </w:pPr>
            <w:r>
              <w:rPr>
                <w:rFonts w:ascii="Calibri" w:hAnsi="Calibri" w:cs="Calibri"/>
                <w:b/>
                <w:color w:val="000000"/>
                <w:sz w:val="20"/>
                <w:szCs w:val="20"/>
              </w:rPr>
              <w:t xml:space="preserve">P-1 </w:t>
            </w:r>
            <w:r>
              <w:rPr>
                <w:rFonts w:ascii="Calibri" w:hAnsi="Calibri" w:cs="Calibri"/>
                <w:color w:val="000000"/>
                <w:sz w:val="20"/>
                <w:szCs w:val="20"/>
              </w:rPr>
              <w:t>Implement the medical home model in primary care clinic at two sites (Ysleta and Fabens)</w:t>
            </w:r>
          </w:p>
          <w:p w:rsidR="00934472" w:rsidRDefault="00934472">
            <w:pPr>
              <w:spacing w:after="0"/>
              <w:rPr>
                <w:rFonts w:ascii="Calibri" w:hAnsi="Calibri" w:cs="Calibri"/>
                <w:b/>
                <w:color w:val="000000"/>
                <w:sz w:val="20"/>
                <w:szCs w:val="20"/>
              </w:rPr>
            </w:pPr>
          </w:p>
          <w:p w:rsidR="00934472" w:rsidRDefault="00934472">
            <w:pPr>
              <w:spacing w:after="0"/>
              <w:rPr>
                <w:rFonts w:ascii="Calibri" w:hAnsi="Calibri" w:cs="Calibri"/>
                <w:sz w:val="20"/>
                <w:szCs w:val="20"/>
                <w:u w:val="single"/>
              </w:rPr>
            </w:pPr>
            <w:r>
              <w:rPr>
                <w:rFonts w:ascii="Calibri" w:hAnsi="Calibri" w:cs="Calibri"/>
                <w:sz w:val="20"/>
                <w:szCs w:val="20"/>
                <w:u w:val="single"/>
              </w:rPr>
              <w:t xml:space="preserve">Metric </w:t>
            </w:r>
          </w:p>
          <w:p w:rsidR="00934472" w:rsidRDefault="00934472">
            <w:pPr>
              <w:spacing w:after="0"/>
              <w:rPr>
                <w:rFonts w:ascii="Calibri" w:hAnsi="Calibri" w:cs="Calibri"/>
                <w:color w:val="000000"/>
                <w:sz w:val="20"/>
                <w:szCs w:val="20"/>
              </w:rPr>
            </w:pPr>
            <w:r>
              <w:rPr>
                <w:rFonts w:ascii="Calibri" w:hAnsi="Calibri" w:cs="Calibri"/>
                <w:b/>
                <w:color w:val="000000"/>
                <w:sz w:val="20"/>
                <w:szCs w:val="20"/>
              </w:rPr>
              <w:t xml:space="preserve">P-1.1 </w:t>
            </w:r>
            <w:r>
              <w:rPr>
                <w:rFonts w:ascii="Calibri" w:hAnsi="Calibri" w:cs="Calibri"/>
                <w:color w:val="000000"/>
                <w:sz w:val="20"/>
                <w:szCs w:val="20"/>
              </w:rPr>
              <w:t>Increase number of primary care clinics using the medical home model.</w:t>
            </w:r>
          </w:p>
          <w:p w:rsidR="00934472" w:rsidRDefault="00934472">
            <w:pPr>
              <w:spacing w:after="0"/>
              <w:rPr>
                <w:rFonts w:ascii="Calibri" w:hAnsi="Calibri" w:cs="Calibri"/>
                <w:color w:val="000000"/>
                <w:sz w:val="20"/>
                <w:szCs w:val="20"/>
              </w:rPr>
            </w:pPr>
          </w:p>
          <w:p w:rsidR="00934472" w:rsidRDefault="00934472">
            <w:pPr>
              <w:spacing w:after="0"/>
              <w:rPr>
                <w:rFonts w:ascii="Calibri" w:hAnsi="Calibri" w:cs="Calibri"/>
                <w:color w:val="000000"/>
                <w:sz w:val="20"/>
                <w:szCs w:val="20"/>
              </w:rPr>
            </w:pPr>
            <w:r>
              <w:rPr>
                <w:rFonts w:ascii="Calibri" w:hAnsi="Calibri" w:cs="Calibri"/>
                <w:b/>
                <w:color w:val="000000"/>
                <w:sz w:val="20"/>
                <w:szCs w:val="20"/>
              </w:rPr>
              <w:t>Numerator:</w:t>
            </w:r>
            <w:r>
              <w:rPr>
                <w:rFonts w:ascii="Calibri" w:hAnsi="Calibri" w:cs="Calibri"/>
                <w:color w:val="000000"/>
                <w:sz w:val="20"/>
                <w:szCs w:val="20"/>
              </w:rPr>
              <w:t xml:space="preserve">  Number of primary care clinics using the medical home model.  Goal:2</w:t>
            </w:r>
          </w:p>
          <w:p w:rsidR="00934472" w:rsidRDefault="00934472">
            <w:pPr>
              <w:spacing w:after="0"/>
              <w:rPr>
                <w:rFonts w:ascii="Calibri" w:hAnsi="Calibri" w:cs="Calibri"/>
                <w:color w:val="000000"/>
                <w:sz w:val="20"/>
                <w:szCs w:val="20"/>
              </w:rPr>
            </w:pPr>
            <w:r>
              <w:rPr>
                <w:rFonts w:ascii="Calibri" w:hAnsi="Calibri" w:cs="Calibri"/>
                <w:b/>
                <w:color w:val="000000"/>
                <w:sz w:val="20"/>
                <w:szCs w:val="20"/>
              </w:rPr>
              <w:t>Denominator</w:t>
            </w:r>
            <w:r>
              <w:rPr>
                <w:rFonts w:ascii="Calibri" w:hAnsi="Calibri" w:cs="Calibri"/>
                <w:color w:val="000000"/>
                <w:sz w:val="20"/>
                <w:szCs w:val="20"/>
              </w:rPr>
              <w:t>: Total number of primary care clinics = 4</w:t>
            </w:r>
          </w:p>
          <w:p w:rsidR="00934472" w:rsidRDefault="00934472">
            <w:pPr>
              <w:spacing w:after="0"/>
              <w:rPr>
                <w:rFonts w:ascii="Calibri" w:hAnsi="Calibri" w:cs="Calibri"/>
                <w:color w:val="000000"/>
                <w:sz w:val="20"/>
                <w:szCs w:val="20"/>
              </w:rPr>
            </w:pPr>
          </w:p>
          <w:p w:rsidR="00934472" w:rsidRDefault="00934472">
            <w:pPr>
              <w:spacing w:after="0"/>
              <w:rPr>
                <w:rFonts w:ascii="Calibri" w:hAnsi="Calibri" w:cs="Calibri"/>
                <w:sz w:val="20"/>
                <w:szCs w:val="20"/>
                <w:u w:val="single"/>
              </w:rPr>
            </w:pPr>
            <w:r>
              <w:rPr>
                <w:rFonts w:ascii="Calibri" w:hAnsi="Calibri" w:cs="Calibri"/>
                <w:sz w:val="20"/>
                <w:szCs w:val="20"/>
                <w:u w:val="single"/>
              </w:rPr>
              <w:t>Data Source</w:t>
            </w:r>
          </w:p>
          <w:p w:rsidR="00934472" w:rsidRDefault="00934472">
            <w:pPr>
              <w:spacing w:after="0"/>
              <w:rPr>
                <w:rFonts w:ascii="Calibri" w:hAnsi="Calibri" w:cs="Calibri"/>
                <w:sz w:val="20"/>
                <w:szCs w:val="20"/>
              </w:rPr>
            </w:pPr>
            <w:r>
              <w:rPr>
                <w:rFonts w:ascii="Calibri" w:hAnsi="Calibri" w:cs="Calibri"/>
                <w:color w:val="000000"/>
                <w:sz w:val="20"/>
                <w:szCs w:val="20"/>
              </w:rPr>
              <w:t>Documentation of the increased number of primary care clinics using the medical home model</w:t>
            </w:r>
          </w:p>
          <w:p w:rsidR="00934472" w:rsidRDefault="00934472">
            <w:pPr>
              <w:spacing w:after="0"/>
              <w:rPr>
                <w:rFonts w:ascii="Calibri" w:hAnsi="Calibri" w:cs="Calibri"/>
                <w:sz w:val="20"/>
                <w:szCs w:val="20"/>
              </w:rPr>
            </w:pPr>
          </w:p>
          <w:p w:rsidR="00934472" w:rsidRDefault="00934472">
            <w:pPr>
              <w:spacing w:after="0"/>
              <w:jc w:val="left"/>
              <w:rPr>
                <w:rFonts w:ascii="Calibri" w:hAnsi="Calibri" w:cs="Calibri"/>
                <w:sz w:val="20"/>
                <w:szCs w:val="20"/>
              </w:rPr>
            </w:pPr>
            <w:r>
              <w:rPr>
                <w:rFonts w:ascii="Calibri" w:hAnsi="Calibri" w:cs="Calibri"/>
                <w:sz w:val="20"/>
                <w:szCs w:val="20"/>
              </w:rPr>
              <w:t xml:space="preserve">Milestone 1 Estimated Incentive Payment: </w:t>
            </w:r>
            <w:r>
              <w:rPr>
                <w:rFonts w:ascii="Calibri" w:hAnsi="Calibri" w:cs="Calibri"/>
                <w:sz w:val="20"/>
                <w:szCs w:val="20"/>
                <w:u w:val="single"/>
              </w:rPr>
              <w:t>$961,708</w:t>
            </w:r>
          </w:p>
          <w:p w:rsidR="00934472" w:rsidRDefault="00934472">
            <w:pPr>
              <w:spacing w:after="0"/>
              <w:rPr>
                <w:rFonts w:ascii="Calibri" w:hAnsi="Calibri" w:cs="Calibri"/>
                <w:color w:val="000000"/>
                <w:sz w:val="20"/>
                <w:szCs w:val="20"/>
              </w:rPr>
            </w:pPr>
          </w:p>
          <w:p w:rsidR="00934472" w:rsidRDefault="00934472">
            <w:pPr>
              <w:spacing w:after="0"/>
              <w:rPr>
                <w:rFonts w:ascii="Calibri" w:hAnsi="Calibri" w:cs="Calibri"/>
                <w:b/>
                <w:color w:val="000000"/>
                <w:sz w:val="20"/>
                <w:szCs w:val="20"/>
                <w:u w:val="single"/>
              </w:rPr>
            </w:pPr>
            <w:r>
              <w:rPr>
                <w:rFonts w:ascii="Calibri" w:hAnsi="Calibri" w:cs="Calibri"/>
                <w:b/>
                <w:color w:val="000000"/>
                <w:sz w:val="20"/>
                <w:szCs w:val="20"/>
                <w:u w:val="single"/>
              </w:rPr>
              <w:t>Milestone 2</w:t>
            </w:r>
          </w:p>
          <w:p w:rsidR="00934472" w:rsidRDefault="00934472">
            <w:pPr>
              <w:spacing w:after="0"/>
              <w:rPr>
                <w:rFonts w:ascii="Calibri" w:hAnsi="Calibri" w:cs="Calibri"/>
                <w:color w:val="000000"/>
                <w:sz w:val="20"/>
                <w:szCs w:val="20"/>
              </w:rPr>
            </w:pPr>
            <w:r>
              <w:rPr>
                <w:rFonts w:ascii="Calibri" w:hAnsi="Calibri" w:cs="Calibri"/>
                <w:b/>
                <w:color w:val="000000"/>
                <w:sz w:val="20"/>
                <w:szCs w:val="20"/>
              </w:rPr>
              <w:t xml:space="preserve">P-3 </w:t>
            </w:r>
            <w:r>
              <w:rPr>
                <w:rFonts w:ascii="Calibri" w:hAnsi="Calibri" w:cs="Calibri"/>
                <w:color w:val="000000"/>
                <w:sz w:val="20"/>
                <w:szCs w:val="20"/>
              </w:rPr>
              <w:t>Reorganize staff into primary care teams responsible for the coordination of primary care at Ysleta and Fabens</w:t>
            </w:r>
          </w:p>
          <w:p w:rsidR="00934472" w:rsidRDefault="00934472">
            <w:pPr>
              <w:spacing w:after="0"/>
              <w:rPr>
                <w:rFonts w:ascii="Calibri" w:hAnsi="Calibri" w:cs="Calibri"/>
                <w:color w:val="000000"/>
                <w:sz w:val="20"/>
                <w:szCs w:val="20"/>
              </w:rPr>
            </w:pPr>
          </w:p>
          <w:p w:rsidR="00934472" w:rsidRDefault="00934472">
            <w:pPr>
              <w:spacing w:after="0"/>
              <w:rPr>
                <w:rFonts w:ascii="Calibri" w:hAnsi="Calibri" w:cs="Calibri"/>
                <w:color w:val="000000"/>
                <w:sz w:val="20"/>
                <w:szCs w:val="20"/>
                <w:u w:val="single"/>
              </w:rPr>
            </w:pPr>
          </w:p>
          <w:p w:rsidR="00934472" w:rsidRDefault="00934472">
            <w:pPr>
              <w:spacing w:after="0"/>
              <w:rPr>
                <w:rFonts w:ascii="Calibri" w:hAnsi="Calibri" w:cs="Calibri"/>
                <w:b/>
                <w:color w:val="000000"/>
                <w:sz w:val="20"/>
                <w:szCs w:val="20"/>
                <w:u w:val="single"/>
              </w:rPr>
            </w:pPr>
            <w:r>
              <w:rPr>
                <w:rFonts w:ascii="Calibri" w:hAnsi="Calibri" w:cs="Calibri"/>
                <w:color w:val="000000"/>
                <w:sz w:val="20"/>
                <w:szCs w:val="20"/>
                <w:u w:val="single"/>
              </w:rPr>
              <w:t>Metric</w:t>
            </w:r>
          </w:p>
          <w:p w:rsidR="00934472" w:rsidRDefault="00934472">
            <w:pPr>
              <w:spacing w:after="0"/>
              <w:rPr>
                <w:rFonts w:ascii="Calibri" w:hAnsi="Calibri" w:cs="Calibri"/>
                <w:color w:val="000000"/>
                <w:sz w:val="20"/>
                <w:szCs w:val="20"/>
              </w:rPr>
            </w:pPr>
            <w:r>
              <w:rPr>
                <w:rFonts w:ascii="Calibri" w:hAnsi="Calibri" w:cs="Calibri"/>
                <w:b/>
                <w:color w:val="000000"/>
                <w:sz w:val="20"/>
                <w:szCs w:val="20"/>
              </w:rPr>
              <w:t xml:space="preserve">P-3.1 </w:t>
            </w:r>
            <w:r>
              <w:rPr>
                <w:rFonts w:ascii="Calibri" w:hAnsi="Calibri" w:cs="Calibri"/>
                <w:color w:val="000000"/>
                <w:sz w:val="20"/>
                <w:szCs w:val="20"/>
              </w:rPr>
              <w:t>Document Primary Care Teams</w:t>
            </w:r>
          </w:p>
          <w:p w:rsidR="00934472" w:rsidRDefault="00934472">
            <w:pPr>
              <w:spacing w:after="0"/>
              <w:rPr>
                <w:rFonts w:ascii="Calibri" w:hAnsi="Calibri" w:cs="Calibri"/>
                <w:color w:val="000000"/>
                <w:sz w:val="20"/>
                <w:szCs w:val="20"/>
              </w:rPr>
            </w:pPr>
            <w:r>
              <w:rPr>
                <w:rFonts w:ascii="Calibri" w:hAnsi="Calibri" w:cs="Calibri"/>
                <w:color w:val="000000"/>
                <w:sz w:val="20"/>
                <w:szCs w:val="20"/>
              </w:rPr>
              <w:t>Numerator:  Number of staff organized into care teams. Goal:  50% or 24</w:t>
            </w:r>
          </w:p>
          <w:p w:rsidR="00934472" w:rsidRDefault="00934472">
            <w:pPr>
              <w:spacing w:after="0"/>
              <w:rPr>
                <w:rFonts w:ascii="Calibri" w:hAnsi="Calibri" w:cs="Calibri"/>
                <w:color w:val="000000"/>
                <w:sz w:val="20"/>
                <w:szCs w:val="20"/>
              </w:rPr>
            </w:pPr>
            <w:r>
              <w:rPr>
                <w:rFonts w:ascii="Calibri" w:hAnsi="Calibri" w:cs="Calibri"/>
                <w:color w:val="000000"/>
                <w:sz w:val="20"/>
                <w:szCs w:val="20"/>
              </w:rPr>
              <w:t>Denominator: Total number of staff=48</w:t>
            </w:r>
          </w:p>
          <w:p w:rsidR="00934472" w:rsidRDefault="00934472">
            <w:pPr>
              <w:spacing w:after="0"/>
              <w:rPr>
                <w:rFonts w:ascii="Calibri" w:hAnsi="Calibri" w:cs="Calibri"/>
                <w:b/>
                <w:color w:val="000000"/>
                <w:sz w:val="20"/>
                <w:szCs w:val="20"/>
              </w:rPr>
            </w:pPr>
          </w:p>
          <w:p w:rsidR="00934472" w:rsidRDefault="00934472">
            <w:pPr>
              <w:spacing w:after="0"/>
              <w:rPr>
                <w:rFonts w:ascii="Calibri" w:hAnsi="Calibri" w:cs="Calibri"/>
                <w:sz w:val="20"/>
                <w:szCs w:val="20"/>
                <w:u w:val="single"/>
              </w:rPr>
            </w:pPr>
            <w:r>
              <w:rPr>
                <w:rFonts w:ascii="Calibri" w:hAnsi="Calibri" w:cs="Calibri"/>
                <w:sz w:val="20"/>
                <w:szCs w:val="20"/>
                <w:u w:val="single"/>
              </w:rPr>
              <w:t>Data Source</w:t>
            </w:r>
          </w:p>
          <w:p w:rsidR="00934472" w:rsidRDefault="00934472">
            <w:pPr>
              <w:spacing w:after="0"/>
              <w:rPr>
                <w:rFonts w:ascii="Calibri" w:hAnsi="Calibri" w:cs="Calibri"/>
                <w:sz w:val="20"/>
                <w:szCs w:val="20"/>
              </w:rPr>
            </w:pPr>
            <w:r>
              <w:rPr>
                <w:rFonts w:ascii="Calibri" w:hAnsi="Calibri" w:cs="Calibri"/>
                <w:sz w:val="20"/>
                <w:szCs w:val="20"/>
              </w:rPr>
              <w:t>Documentation of staff assignment into care teams</w:t>
            </w:r>
          </w:p>
          <w:p w:rsidR="00934472" w:rsidRDefault="00934472">
            <w:pPr>
              <w:spacing w:after="0"/>
              <w:rPr>
                <w:rFonts w:ascii="Calibri" w:hAnsi="Calibri" w:cs="Calibri"/>
                <w:sz w:val="20"/>
                <w:szCs w:val="20"/>
              </w:rPr>
            </w:pPr>
          </w:p>
          <w:p w:rsidR="00934472" w:rsidRDefault="00934472">
            <w:pPr>
              <w:spacing w:after="0"/>
              <w:jc w:val="left"/>
              <w:rPr>
                <w:rFonts w:ascii="Calibri" w:hAnsi="Calibri" w:cs="Calibri"/>
                <w:i/>
                <w:sz w:val="20"/>
                <w:szCs w:val="20"/>
              </w:rPr>
            </w:pPr>
            <w:r>
              <w:rPr>
                <w:rFonts w:ascii="Calibri" w:hAnsi="Calibri" w:cs="Calibri"/>
                <w:sz w:val="20"/>
                <w:szCs w:val="20"/>
              </w:rPr>
              <w:t xml:space="preserve">Milestone 2 Estimated Incentive Payment </w:t>
            </w:r>
            <w:r>
              <w:rPr>
                <w:rFonts w:ascii="Calibri" w:hAnsi="Calibri" w:cs="Calibri"/>
                <w:i/>
                <w:sz w:val="20"/>
                <w:szCs w:val="20"/>
              </w:rPr>
              <w:t>(maximum amount)</w:t>
            </w:r>
            <w:r>
              <w:rPr>
                <w:rFonts w:ascii="Calibri" w:hAnsi="Calibri" w:cs="Calibri"/>
                <w:sz w:val="20"/>
                <w:szCs w:val="20"/>
              </w:rPr>
              <w:t xml:space="preserve">: </w:t>
            </w:r>
            <w:r>
              <w:rPr>
                <w:rFonts w:ascii="Calibri" w:hAnsi="Calibri" w:cs="Calibri"/>
                <w:sz w:val="20"/>
                <w:szCs w:val="20"/>
                <w:u w:val="single"/>
              </w:rPr>
              <w:t>$961,708</w:t>
            </w:r>
          </w:p>
          <w:p w:rsidR="00934472" w:rsidRDefault="00934472">
            <w:pPr>
              <w:spacing w:after="0"/>
              <w:jc w:val="left"/>
              <w:rPr>
                <w:rFonts w:ascii="Calibri" w:hAnsi="Calibri" w:cs="Calibri"/>
                <w:b/>
                <w:color w:val="000000"/>
                <w:sz w:val="20"/>
                <w:szCs w:val="20"/>
              </w:rPr>
            </w:pPr>
          </w:p>
          <w:p w:rsidR="00934472" w:rsidRDefault="00934472">
            <w:pPr>
              <w:spacing w:after="0"/>
              <w:rPr>
                <w:rFonts w:ascii="Calibri" w:hAnsi="Calibri" w:cs="Calibri"/>
                <w:b/>
                <w:color w:val="000000"/>
                <w:sz w:val="20"/>
                <w:szCs w:val="20"/>
                <w:u w:val="single"/>
              </w:rPr>
            </w:pPr>
            <w:r>
              <w:rPr>
                <w:rFonts w:ascii="Calibri" w:hAnsi="Calibri" w:cs="Calibri"/>
                <w:b/>
                <w:color w:val="000000"/>
                <w:sz w:val="20"/>
                <w:szCs w:val="20"/>
                <w:u w:val="single"/>
              </w:rPr>
              <w:t>Milestone 3</w:t>
            </w:r>
          </w:p>
          <w:p w:rsidR="00934472" w:rsidRDefault="00934472">
            <w:pPr>
              <w:spacing w:after="0"/>
              <w:rPr>
                <w:rFonts w:ascii="Calibri" w:hAnsi="Calibri" w:cs="Calibri"/>
                <w:b/>
                <w:color w:val="000000"/>
                <w:sz w:val="20"/>
                <w:szCs w:val="20"/>
              </w:rPr>
            </w:pPr>
            <w:r>
              <w:rPr>
                <w:rFonts w:ascii="Calibri" w:hAnsi="Calibri" w:cs="Calibri"/>
                <w:b/>
                <w:color w:val="000000"/>
                <w:sz w:val="20"/>
                <w:szCs w:val="20"/>
              </w:rPr>
              <w:t xml:space="preserve">CQI: P-12 </w:t>
            </w:r>
            <w:r>
              <w:rPr>
                <w:rFonts w:ascii="Calibri" w:hAnsi="Calibri" w:cs="Calibri"/>
                <w:color w:val="000000"/>
                <w:sz w:val="20"/>
                <w:szCs w:val="20"/>
              </w:rPr>
              <w:t>Participate in at least biweekly interactions with other providers and the RHP to promote collaborative learning around shared or similar projects</w:t>
            </w:r>
          </w:p>
          <w:p w:rsidR="00934472" w:rsidRDefault="00934472">
            <w:pPr>
              <w:spacing w:after="0"/>
              <w:rPr>
                <w:rFonts w:ascii="Calibri" w:hAnsi="Calibri" w:cs="Calibri"/>
                <w:sz w:val="20"/>
                <w:szCs w:val="20"/>
                <w:u w:val="single"/>
              </w:rPr>
            </w:pPr>
          </w:p>
          <w:p w:rsidR="00934472" w:rsidRDefault="00934472">
            <w:pPr>
              <w:spacing w:after="0"/>
              <w:rPr>
                <w:rFonts w:ascii="Calibri" w:hAnsi="Calibri" w:cs="Calibri"/>
                <w:color w:val="000000"/>
                <w:sz w:val="20"/>
                <w:szCs w:val="20"/>
                <w:u w:val="single"/>
              </w:rPr>
            </w:pPr>
            <w:r>
              <w:rPr>
                <w:rFonts w:ascii="Calibri" w:hAnsi="Calibri" w:cs="Calibri"/>
                <w:color w:val="000000"/>
                <w:sz w:val="20"/>
                <w:szCs w:val="20"/>
                <w:u w:val="single"/>
              </w:rPr>
              <w:t>Metric</w:t>
            </w:r>
          </w:p>
          <w:p w:rsidR="00934472" w:rsidRDefault="00934472">
            <w:pPr>
              <w:spacing w:after="0"/>
              <w:rPr>
                <w:rFonts w:ascii="Calibri" w:hAnsi="Calibri" w:cs="Calibri"/>
                <w:b/>
                <w:color w:val="000000"/>
                <w:sz w:val="20"/>
                <w:szCs w:val="20"/>
              </w:rPr>
            </w:pPr>
            <w:r>
              <w:rPr>
                <w:rFonts w:ascii="Calibri" w:hAnsi="Calibri" w:cs="Calibri"/>
                <w:b/>
                <w:color w:val="000000"/>
                <w:sz w:val="20"/>
                <w:szCs w:val="20"/>
              </w:rPr>
              <w:t xml:space="preserve">P-12.1 </w:t>
            </w:r>
            <w:r>
              <w:rPr>
                <w:rFonts w:ascii="Calibri" w:hAnsi="Calibri" w:cs="Calibri"/>
                <w:color w:val="000000"/>
                <w:sz w:val="20"/>
                <w:szCs w:val="20"/>
              </w:rPr>
              <w:t>Number of bi weekly meetings, conference calls or webinars organized by the RHP that the provider participated in</w:t>
            </w:r>
          </w:p>
          <w:p w:rsidR="00934472" w:rsidRDefault="00934472">
            <w:pPr>
              <w:spacing w:after="0"/>
              <w:rPr>
                <w:rFonts w:ascii="Calibri" w:hAnsi="Calibri" w:cs="Calibri"/>
                <w:b/>
                <w:color w:val="000000"/>
                <w:sz w:val="20"/>
                <w:szCs w:val="20"/>
              </w:rPr>
            </w:pPr>
          </w:p>
          <w:p w:rsidR="00934472" w:rsidRDefault="00934472">
            <w:pPr>
              <w:spacing w:after="0"/>
              <w:rPr>
                <w:rFonts w:ascii="Calibri" w:hAnsi="Calibri" w:cs="Calibri"/>
                <w:b/>
                <w:color w:val="000000"/>
                <w:sz w:val="20"/>
                <w:szCs w:val="20"/>
              </w:rPr>
            </w:pPr>
          </w:p>
          <w:p w:rsidR="00934472" w:rsidRDefault="00934472">
            <w:pPr>
              <w:spacing w:after="0"/>
              <w:rPr>
                <w:rFonts w:ascii="Calibri" w:hAnsi="Calibri" w:cs="Calibri"/>
                <w:sz w:val="20"/>
                <w:szCs w:val="20"/>
                <w:u w:val="single"/>
              </w:rPr>
            </w:pPr>
            <w:r>
              <w:rPr>
                <w:rFonts w:ascii="Calibri" w:hAnsi="Calibri" w:cs="Calibri"/>
                <w:sz w:val="20"/>
                <w:szCs w:val="20"/>
                <w:u w:val="single"/>
              </w:rPr>
              <w:t>Data Source</w:t>
            </w:r>
          </w:p>
          <w:p w:rsidR="00934472" w:rsidRDefault="00934472">
            <w:pPr>
              <w:spacing w:after="0"/>
              <w:rPr>
                <w:rFonts w:ascii="Calibri" w:hAnsi="Calibri" w:cs="Calibri"/>
                <w:b/>
                <w:color w:val="000000"/>
                <w:sz w:val="20"/>
                <w:szCs w:val="20"/>
              </w:rPr>
            </w:pPr>
            <w:r>
              <w:rPr>
                <w:rFonts w:ascii="Calibri" w:hAnsi="Calibri" w:cs="Calibri"/>
                <w:color w:val="000000"/>
                <w:sz w:val="20"/>
                <w:szCs w:val="20"/>
              </w:rPr>
              <w:t>Number of bi weekly meetings, conference calls or webinars organized by the RHP that the provider participated in.</w:t>
            </w:r>
          </w:p>
          <w:p w:rsidR="00934472" w:rsidRDefault="00934472">
            <w:pPr>
              <w:spacing w:after="0"/>
              <w:rPr>
                <w:rFonts w:ascii="Calibri" w:hAnsi="Calibri" w:cs="Calibri"/>
                <w:sz w:val="20"/>
                <w:szCs w:val="20"/>
              </w:rPr>
            </w:pPr>
          </w:p>
          <w:p w:rsidR="00934472" w:rsidRDefault="00934472">
            <w:pPr>
              <w:spacing w:after="0"/>
              <w:jc w:val="left"/>
              <w:rPr>
                <w:rFonts w:ascii="Calibri" w:hAnsi="Calibri" w:cs="Calibri"/>
                <w:sz w:val="20"/>
                <w:szCs w:val="20"/>
              </w:rPr>
            </w:pPr>
            <w:r>
              <w:rPr>
                <w:rFonts w:ascii="Calibri" w:hAnsi="Calibri" w:cs="Calibri"/>
                <w:sz w:val="20"/>
                <w:szCs w:val="20"/>
              </w:rPr>
              <w:t xml:space="preserve">Milestone 3 Estimated Incentive Payment </w:t>
            </w:r>
            <w:r>
              <w:rPr>
                <w:rFonts w:ascii="Calibri" w:hAnsi="Calibri" w:cs="Calibri"/>
                <w:i/>
                <w:sz w:val="20"/>
                <w:szCs w:val="20"/>
              </w:rPr>
              <w:t>(maximum amount)</w:t>
            </w:r>
            <w:r>
              <w:rPr>
                <w:rFonts w:ascii="Calibri" w:hAnsi="Calibri" w:cs="Calibri"/>
                <w:sz w:val="20"/>
                <w:szCs w:val="20"/>
              </w:rPr>
              <w:t xml:space="preserve">: </w:t>
            </w:r>
            <w:r>
              <w:rPr>
                <w:rFonts w:ascii="Calibri" w:hAnsi="Calibri" w:cs="Calibri"/>
                <w:sz w:val="20"/>
                <w:szCs w:val="20"/>
                <w:u w:val="single"/>
              </w:rPr>
              <w:t>$961,708</w:t>
            </w:r>
          </w:p>
          <w:p w:rsidR="00934472" w:rsidRDefault="00934472">
            <w:pPr>
              <w:spacing w:after="0"/>
              <w:rPr>
                <w:rFonts w:ascii="Calibri" w:hAnsi="Calibri" w:cs="Calibri"/>
                <w:i/>
                <w:sz w:val="20"/>
                <w:szCs w:val="20"/>
              </w:rPr>
            </w:pPr>
          </w:p>
        </w:tc>
        <w:tc>
          <w:tcPr>
            <w:tcW w:w="3354" w:type="dxa"/>
            <w:gridSpan w:val="2"/>
          </w:tcPr>
          <w:p w:rsidR="00934472" w:rsidRDefault="00934472">
            <w:pPr>
              <w:spacing w:after="0"/>
              <w:rPr>
                <w:rFonts w:ascii="Calibri" w:hAnsi="Calibri" w:cs="Calibri"/>
                <w:b/>
                <w:sz w:val="20"/>
                <w:szCs w:val="20"/>
                <w:u w:val="single"/>
              </w:rPr>
            </w:pPr>
            <w:r>
              <w:rPr>
                <w:rFonts w:ascii="Calibri" w:hAnsi="Calibri" w:cs="Calibri"/>
                <w:b/>
                <w:sz w:val="20"/>
                <w:szCs w:val="20"/>
                <w:u w:val="single"/>
              </w:rPr>
              <w:t xml:space="preserve">Milestone 4 </w:t>
            </w:r>
          </w:p>
          <w:p w:rsidR="00934472" w:rsidRDefault="00934472">
            <w:pPr>
              <w:spacing w:after="0"/>
              <w:rPr>
                <w:rFonts w:ascii="Calibri" w:hAnsi="Calibri" w:cs="Calibri"/>
                <w:b/>
                <w:color w:val="000000"/>
                <w:sz w:val="20"/>
                <w:szCs w:val="20"/>
              </w:rPr>
            </w:pPr>
            <w:r>
              <w:rPr>
                <w:rFonts w:ascii="Calibri" w:hAnsi="Calibri" w:cs="Calibri"/>
                <w:b/>
                <w:color w:val="000000"/>
                <w:sz w:val="20"/>
                <w:szCs w:val="20"/>
              </w:rPr>
              <w:t xml:space="preserve">P-1 </w:t>
            </w:r>
            <w:r>
              <w:rPr>
                <w:rFonts w:ascii="Calibri" w:hAnsi="Calibri" w:cs="Calibri"/>
                <w:color w:val="000000"/>
                <w:sz w:val="20"/>
                <w:szCs w:val="20"/>
              </w:rPr>
              <w:t>Implement the medical home model in primary care clinic at two sites (East and Crossroads)</w:t>
            </w:r>
            <w:r>
              <w:rPr>
                <w:rFonts w:ascii="Calibri" w:hAnsi="Calibri" w:cs="Calibri"/>
                <w:b/>
                <w:color w:val="000000"/>
                <w:sz w:val="20"/>
                <w:szCs w:val="20"/>
              </w:rPr>
              <w:t xml:space="preserve"> </w:t>
            </w:r>
          </w:p>
          <w:p w:rsidR="00934472" w:rsidRDefault="00934472">
            <w:pPr>
              <w:spacing w:after="0"/>
              <w:rPr>
                <w:rFonts w:ascii="Calibri" w:hAnsi="Calibri" w:cs="Calibri"/>
                <w:b/>
                <w:color w:val="000000"/>
                <w:sz w:val="20"/>
                <w:szCs w:val="20"/>
              </w:rPr>
            </w:pPr>
          </w:p>
          <w:p w:rsidR="00934472" w:rsidRDefault="00934472">
            <w:pPr>
              <w:spacing w:after="0"/>
              <w:rPr>
                <w:rFonts w:ascii="Calibri" w:hAnsi="Calibri" w:cs="Calibri"/>
                <w:sz w:val="20"/>
                <w:szCs w:val="20"/>
              </w:rPr>
            </w:pPr>
            <w:r>
              <w:rPr>
                <w:rFonts w:ascii="Calibri" w:hAnsi="Calibri" w:cs="Calibri"/>
                <w:sz w:val="20"/>
                <w:szCs w:val="20"/>
                <w:u w:val="single"/>
              </w:rPr>
              <w:t>Metric</w:t>
            </w:r>
            <w:r>
              <w:rPr>
                <w:rFonts w:ascii="Calibri" w:hAnsi="Calibri" w:cs="Calibri"/>
                <w:sz w:val="20"/>
                <w:szCs w:val="20"/>
              </w:rPr>
              <w:t xml:space="preserve"> </w:t>
            </w:r>
          </w:p>
          <w:p w:rsidR="00934472" w:rsidRDefault="00934472">
            <w:pPr>
              <w:spacing w:after="0"/>
              <w:rPr>
                <w:rFonts w:ascii="Calibri" w:hAnsi="Calibri" w:cs="Calibri"/>
                <w:color w:val="000000"/>
                <w:sz w:val="20"/>
                <w:szCs w:val="20"/>
              </w:rPr>
            </w:pPr>
            <w:r>
              <w:rPr>
                <w:rFonts w:ascii="Calibri" w:hAnsi="Calibri" w:cs="Calibri"/>
                <w:b/>
                <w:color w:val="000000"/>
                <w:sz w:val="20"/>
                <w:szCs w:val="20"/>
              </w:rPr>
              <w:t xml:space="preserve">P-1.1 </w:t>
            </w:r>
            <w:r>
              <w:rPr>
                <w:rFonts w:ascii="Calibri" w:hAnsi="Calibri" w:cs="Calibri"/>
                <w:color w:val="000000"/>
                <w:sz w:val="20"/>
                <w:szCs w:val="20"/>
              </w:rPr>
              <w:t>Increase number of primary care clinics using the medical home model.</w:t>
            </w:r>
          </w:p>
          <w:p w:rsidR="00934472" w:rsidRDefault="00934472">
            <w:pPr>
              <w:spacing w:after="0"/>
              <w:rPr>
                <w:rFonts w:ascii="Calibri" w:hAnsi="Calibri" w:cs="Calibri"/>
                <w:color w:val="000000"/>
                <w:sz w:val="20"/>
                <w:szCs w:val="20"/>
              </w:rPr>
            </w:pPr>
          </w:p>
          <w:p w:rsidR="00934472" w:rsidRDefault="00934472">
            <w:pPr>
              <w:spacing w:after="0"/>
              <w:rPr>
                <w:rFonts w:ascii="Calibri" w:hAnsi="Calibri" w:cs="Calibri"/>
                <w:color w:val="000000"/>
                <w:sz w:val="20"/>
                <w:szCs w:val="20"/>
              </w:rPr>
            </w:pPr>
            <w:r>
              <w:rPr>
                <w:rFonts w:ascii="Calibri" w:hAnsi="Calibri" w:cs="Calibri"/>
                <w:b/>
                <w:color w:val="000000"/>
                <w:sz w:val="20"/>
                <w:szCs w:val="20"/>
              </w:rPr>
              <w:t>Numerator:</w:t>
            </w:r>
            <w:r>
              <w:rPr>
                <w:rFonts w:ascii="Calibri" w:hAnsi="Calibri" w:cs="Calibri"/>
                <w:color w:val="000000"/>
                <w:sz w:val="20"/>
                <w:szCs w:val="20"/>
              </w:rPr>
              <w:t xml:space="preserve">  Number of primary care clinics using the medical home model.  Goal: 4</w:t>
            </w:r>
          </w:p>
          <w:p w:rsidR="00934472" w:rsidRDefault="00934472">
            <w:pPr>
              <w:spacing w:after="0"/>
              <w:rPr>
                <w:rFonts w:ascii="Calibri" w:hAnsi="Calibri" w:cs="Calibri"/>
                <w:color w:val="000000"/>
                <w:sz w:val="20"/>
                <w:szCs w:val="20"/>
              </w:rPr>
            </w:pPr>
            <w:r>
              <w:rPr>
                <w:rFonts w:ascii="Calibri" w:hAnsi="Calibri" w:cs="Calibri"/>
                <w:b/>
                <w:color w:val="000000"/>
                <w:sz w:val="20"/>
                <w:szCs w:val="20"/>
              </w:rPr>
              <w:t>Denominator</w:t>
            </w:r>
            <w:r>
              <w:rPr>
                <w:rFonts w:ascii="Calibri" w:hAnsi="Calibri" w:cs="Calibri"/>
                <w:color w:val="000000"/>
                <w:sz w:val="20"/>
                <w:szCs w:val="20"/>
              </w:rPr>
              <w:t>: Total number of primary care clinics = 4</w:t>
            </w:r>
          </w:p>
          <w:p w:rsidR="00934472" w:rsidRDefault="00934472">
            <w:pPr>
              <w:spacing w:after="0"/>
              <w:rPr>
                <w:rFonts w:ascii="Calibri" w:hAnsi="Calibri" w:cs="Calibri"/>
                <w:color w:val="000000"/>
                <w:sz w:val="20"/>
                <w:szCs w:val="20"/>
              </w:rPr>
            </w:pPr>
          </w:p>
          <w:p w:rsidR="00934472" w:rsidRDefault="00934472">
            <w:pPr>
              <w:spacing w:after="0"/>
              <w:rPr>
                <w:rFonts w:ascii="Calibri" w:hAnsi="Calibri" w:cs="Calibri"/>
                <w:sz w:val="20"/>
                <w:szCs w:val="20"/>
                <w:u w:val="single"/>
              </w:rPr>
            </w:pPr>
            <w:r>
              <w:rPr>
                <w:rFonts w:ascii="Calibri" w:hAnsi="Calibri" w:cs="Calibri"/>
                <w:sz w:val="20"/>
                <w:szCs w:val="20"/>
                <w:u w:val="single"/>
              </w:rPr>
              <w:t>Data Source</w:t>
            </w:r>
          </w:p>
          <w:p w:rsidR="00934472" w:rsidRDefault="00934472">
            <w:pPr>
              <w:spacing w:after="0"/>
              <w:rPr>
                <w:rFonts w:ascii="Calibri" w:hAnsi="Calibri" w:cs="Calibri"/>
                <w:sz w:val="20"/>
                <w:szCs w:val="20"/>
              </w:rPr>
            </w:pPr>
            <w:r>
              <w:rPr>
                <w:rFonts w:ascii="Calibri" w:hAnsi="Calibri" w:cs="Calibri"/>
                <w:color w:val="000000"/>
                <w:sz w:val="20"/>
                <w:szCs w:val="20"/>
              </w:rPr>
              <w:t>Documentation of the increased number of primary care clinics using the medical home model</w:t>
            </w:r>
          </w:p>
          <w:p w:rsidR="00934472" w:rsidRDefault="00934472">
            <w:pPr>
              <w:spacing w:after="0"/>
              <w:rPr>
                <w:rFonts w:ascii="Calibri" w:hAnsi="Calibri" w:cs="Calibri"/>
                <w:sz w:val="20"/>
                <w:szCs w:val="20"/>
              </w:rPr>
            </w:pPr>
          </w:p>
          <w:p w:rsidR="00934472" w:rsidRDefault="00934472">
            <w:pPr>
              <w:spacing w:after="0"/>
              <w:jc w:val="left"/>
              <w:rPr>
                <w:rFonts w:ascii="Calibri" w:hAnsi="Calibri" w:cs="Calibri"/>
                <w:sz w:val="20"/>
                <w:szCs w:val="20"/>
              </w:rPr>
            </w:pPr>
            <w:r>
              <w:rPr>
                <w:rFonts w:ascii="Calibri" w:hAnsi="Calibri" w:cs="Calibri"/>
                <w:sz w:val="20"/>
                <w:szCs w:val="20"/>
              </w:rPr>
              <w:t xml:space="preserve">Milestone 4 Estimated Incentive Payment: </w:t>
            </w:r>
            <w:r>
              <w:rPr>
                <w:rFonts w:ascii="Calibri" w:hAnsi="Calibri" w:cs="Calibri"/>
                <w:sz w:val="20"/>
                <w:szCs w:val="20"/>
                <w:u w:val="single"/>
              </w:rPr>
              <w:t>$</w:t>
            </w:r>
            <w:r>
              <w:rPr>
                <w:rFonts w:ascii="Calibri" w:hAnsi="Calibri" w:cs="Calibri"/>
                <w:color w:val="000000"/>
                <w:sz w:val="20"/>
                <w:szCs w:val="20"/>
                <w:u w:val="single"/>
              </w:rPr>
              <w:t>1,049,172</w:t>
            </w:r>
          </w:p>
          <w:p w:rsidR="00934472" w:rsidRDefault="00934472">
            <w:pPr>
              <w:spacing w:after="0"/>
              <w:rPr>
                <w:rFonts w:ascii="Calibri" w:hAnsi="Calibri" w:cs="Calibri"/>
                <w:b/>
                <w:color w:val="000000"/>
                <w:sz w:val="20"/>
                <w:szCs w:val="20"/>
              </w:rPr>
            </w:pPr>
          </w:p>
          <w:p w:rsidR="00934472" w:rsidRDefault="00934472">
            <w:pPr>
              <w:spacing w:after="0"/>
              <w:jc w:val="left"/>
              <w:rPr>
                <w:rFonts w:ascii="Calibri" w:hAnsi="Calibri" w:cs="Calibri"/>
                <w:b/>
                <w:color w:val="000000"/>
                <w:sz w:val="20"/>
                <w:szCs w:val="20"/>
                <w:u w:val="single"/>
              </w:rPr>
            </w:pPr>
            <w:r>
              <w:rPr>
                <w:rFonts w:ascii="Calibri" w:hAnsi="Calibri" w:cs="Calibri"/>
                <w:b/>
                <w:color w:val="000000"/>
                <w:sz w:val="20"/>
                <w:szCs w:val="20"/>
                <w:u w:val="single"/>
              </w:rPr>
              <w:t>Milestone 5</w:t>
            </w:r>
          </w:p>
          <w:p w:rsidR="00934472" w:rsidRDefault="00934472">
            <w:pPr>
              <w:spacing w:after="0"/>
              <w:jc w:val="left"/>
              <w:rPr>
                <w:rFonts w:ascii="Calibri" w:hAnsi="Calibri" w:cs="Calibri"/>
                <w:color w:val="000000"/>
                <w:sz w:val="20"/>
                <w:szCs w:val="20"/>
              </w:rPr>
            </w:pPr>
            <w:r>
              <w:rPr>
                <w:rFonts w:ascii="Calibri" w:hAnsi="Calibri" w:cs="Calibri"/>
                <w:b/>
                <w:color w:val="000000"/>
                <w:sz w:val="20"/>
                <w:szCs w:val="20"/>
              </w:rPr>
              <w:t xml:space="preserve">P-3 </w:t>
            </w:r>
            <w:r>
              <w:rPr>
                <w:rFonts w:ascii="Calibri" w:hAnsi="Calibri" w:cs="Calibri"/>
                <w:color w:val="000000"/>
                <w:sz w:val="20"/>
                <w:szCs w:val="20"/>
              </w:rPr>
              <w:t>Reorganize staff into primary care teams responsible for the coordination of primary care at East and Crossroads</w:t>
            </w:r>
          </w:p>
          <w:p w:rsidR="00934472" w:rsidRDefault="00934472">
            <w:pPr>
              <w:spacing w:after="0"/>
              <w:jc w:val="left"/>
              <w:rPr>
                <w:rFonts w:ascii="Calibri" w:hAnsi="Calibri" w:cs="Calibri"/>
                <w:b/>
                <w:color w:val="000000"/>
                <w:sz w:val="20"/>
                <w:szCs w:val="20"/>
              </w:rPr>
            </w:pPr>
          </w:p>
          <w:p w:rsidR="00934472" w:rsidRDefault="00934472">
            <w:pPr>
              <w:spacing w:after="0"/>
              <w:rPr>
                <w:rFonts w:ascii="Calibri" w:hAnsi="Calibri" w:cs="Calibri"/>
                <w:sz w:val="20"/>
                <w:szCs w:val="20"/>
              </w:rPr>
            </w:pPr>
            <w:r>
              <w:rPr>
                <w:rFonts w:ascii="Calibri" w:hAnsi="Calibri" w:cs="Calibri"/>
                <w:sz w:val="20"/>
                <w:szCs w:val="20"/>
                <w:u w:val="single"/>
              </w:rPr>
              <w:t>Metric</w:t>
            </w:r>
            <w:r>
              <w:rPr>
                <w:rFonts w:ascii="Calibri" w:hAnsi="Calibri" w:cs="Calibri"/>
                <w:sz w:val="20"/>
                <w:szCs w:val="20"/>
              </w:rPr>
              <w:t xml:space="preserve"> </w:t>
            </w:r>
          </w:p>
          <w:p w:rsidR="00934472" w:rsidRDefault="00934472">
            <w:pPr>
              <w:spacing w:after="0"/>
              <w:jc w:val="left"/>
              <w:rPr>
                <w:rFonts w:ascii="Calibri" w:hAnsi="Calibri" w:cs="Calibri"/>
                <w:color w:val="000000"/>
                <w:sz w:val="20"/>
                <w:szCs w:val="20"/>
              </w:rPr>
            </w:pPr>
            <w:r>
              <w:rPr>
                <w:rFonts w:ascii="Calibri" w:hAnsi="Calibri" w:cs="Calibri"/>
                <w:b/>
                <w:color w:val="000000"/>
                <w:sz w:val="20"/>
                <w:szCs w:val="20"/>
              </w:rPr>
              <w:t xml:space="preserve">P-3.1 </w:t>
            </w:r>
            <w:r>
              <w:rPr>
                <w:rFonts w:ascii="Calibri" w:hAnsi="Calibri" w:cs="Calibri"/>
                <w:color w:val="000000"/>
                <w:sz w:val="20"/>
                <w:szCs w:val="20"/>
              </w:rPr>
              <w:t>Document Primary Care Teams</w:t>
            </w:r>
          </w:p>
          <w:p w:rsidR="00934472" w:rsidRDefault="00934472">
            <w:pPr>
              <w:spacing w:after="0"/>
              <w:jc w:val="left"/>
              <w:rPr>
                <w:rFonts w:ascii="Calibri" w:hAnsi="Calibri" w:cs="Calibri"/>
                <w:color w:val="000000"/>
                <w:sz w:val="20"/>
                <w:szCs w:val="20"/>
              </w:rPr>
            </w:pPr>
            <w:r>
              <w:rPr>
                <w:rFonts w:ascii="Calibri" w:hAnsi="Calibri" w:cs="Calibri"/>
                <w:color w:val="000000"/>
                <w:sz w:val="20"/>
                <w:szCs w:val="20"/>
              </w:rPr>
              <w:t>Numerator:  Number of staff organized into care teams.  Goal:  9</w:t>
            </w:r>
          </w:p>
          <w:p w:rsidR="00934472" w:rsidRDefault="00934472">
            <w:pPr>
              <w:spacing w:after="0"/>
              <w:jc w:val="left"/>
              <w:rPr>
                <w:rFonts w:ascii="Calibri" w:hAnsi="Calibri" w:cs="Calibri"/>
                <w:color w:val="000000"/>
                <w:sz w:val="20"/>
                <w:szCs w:val="20"/>
              </w:rPr>
            </w:pPr>
            <w:r>
              <w:rPr>
                <w:rFonts w:ascii="Calibri" w:hAnsi="Calibri" w:cs="Calibri"/>
                <w:color w:val="000000"/>
                <w:sz w:val="20"/>
                <w:szCs w:val="20"/>
              </w:rPr>
              <w:t>Denominator:  Total number of staff=18</w:t>
            </w:r>
          </w:p>
          <w:p w:rsidR="00934472" w:rsidRDefault="00934472">
            <w:pPr>
              <w:spacing w:after="0"/>
              <w:rPr>
                <w:rFonts w:ascii="Calibri" w:hAnsi="Calibri" w:cs="Calibri"/>
                <w:color w:val="000000"/>
                <w:sz w:val="20"/>
                <w:szCs w:val="20"/>
              </w:rPr>
            </w:pPr>
          </w:p>
          <w:p w:rsidR="00934472" w:rsidRDefault="00934472">
            <w:pPr>
              <w:spacing w:after="0"/>
              <w:rPr>
                <w:rFonts w:ascii="Calibri" w:hAnsi="Calibri" w:cs="Calibri"/>
                <w:sz w:val="20"/>
                <w:szCs w:val="20"/>
                <w:u w:val="single"/>
              </w:rPr>
            </w:pPr>
            <w:r>
              <w:rPr>
                <w:rFonts w:ascii="Calibri" w:hAnsi="Calibri" w:cs="Calibri"/>
                <w:sz w:val="20"/>
                <w:szCs w:val="20"/>
                <w:u w:val="single"/>
              </w:rPr>
              <w:t>Data Source</w:t>
            </w:r>
          </w:p>
          <w:p w:rsidR="00934472" w:rsidRDefault="00934472">
            <w:pPr>
              <w:spacing w:after="0"/>
              <w:rPr>
                <w:rFonts w:ascii="Calibri" w:hAnsi="Calibri" w:cs="Calibri"/>
                <w:sz w:val="20"/>
                <w:szCs w:val="20"/>
              </w:rPr>
            </w:pPr>
            <w:r>
              <w:rPr>
                <w:rFonts w:ascii="Calibri" w:hAnsi="Calibri" w:cs="Calibri"/>
                <w:sz w:val="20"/>
                <w:szCs w:val="20"/>
              </w:rPr>
              <w:t>Documentation of staff assignment into care teams</w:t>
            </w:r>
          </w:p>
          <w:p w:rsidR="00934472" w:rsidRDefault="00934472">
            <w:pPr>
              <w:spacing w:after="0"/>
              <w:rPr>
                <w:rFonts w:ascii="Calibri" w:hAnsi="Calibri" w:cs="Calibri"/>
                <w:sz w:val="20"/>
                <w:szCs w:val="20"/>
              </w:rPr>
            </w:pPr>
          </w:p>
          <w:p w:rsidR="00934472" w:rsidRDefault="00934472">
            <w:pPr>
              <w:spacing w:after="0"/>
              <w:jc w:val="left"/>
              <w:rPr>
                <w:rFonts w:ascii="Calibri" w:hAnsi="Calibri" w:cs="Calibri"/>
                <w:sz w:val="20"/>
                <w:szCs w:val="20"/>
              </w:rPr>
            </w:pPr>
            <w:r>
              <w:rPr>
                <w:rFonts w:ascii="Calibri" w:hAnsi="Calibri" w:cs="Calibri"/>
                <w:sz w:val="20"/>
                <w:szCs w:val="20"/>
              </w:rPr>
              <w:t xml:space="preserve">Milestone 5 Estimated Incentive Payment </w:t>
            </w:r>
            <w:r>
              <w:rPr>
                <w:rFonts w:ascii="Calibri" w:hAnsi="Calibri" w:cs="Calibri"/>
                <w:i/>
                <w:sz w:val="20"/>
                <w:szCs w:val="20"/>
              </w:rPr>
              <w:t>(maximum amount)</w:t>
            </w:r>
            <w:r>
              <w:rPr>
                <w:rFonts w:ascii="Calibri" w:hAnsi="Calibri" w:cs="Calibri"/>
                <w:sz w:val="20"/>
                <w:szCs w:val="20"/>
              </w:rPr>
              <w:t xml:space="preserve">: </w:t>
            </w:r>
            <w:r>
              <w:rPr>
                <w:rFonts w:ascii="Calibri" w:hAnsi="Calibri" w:cs="Calibri"/>
                <w:sz w:val="20"/>
                <w:szCs w:val="20"/>
                <w:u w:val="single"/>
              </w:rPr>
              <w:t>$</w:t>
            </w:r>
            <w:r>
              <w:rPr>
                <w:rFonts w:ascii="Calibri" w:hAnsi="Calibri" w:cs="Calibri"/>
                <w:color w:val="000000"/>
                <w:sz w:val="20"/>
                <w:szCs w:val="20"/>
                <w:u w:val="single"/>
              </w:rPr>
              <w:t>1,049,172</w:t>
            </w:r>
          </w:p>
          <w:p w:rsidR="00934472" w:rsidRDefault="00934472">
            <w:pPr>
              <w:spacing w:after="0"/>
              <w:rPr>
                <w:rFonts w:ascii="Calibri" w:hAnsi="Calibri" w:cs="Calibri"/>
                <w:b/>
                <w:color w:val="000000"/>
                <w:sz w:val="20"/>
                <w:szCs w:val="20"/>
              </w:rPr>
            </w:pPr>
          </w:p>
          <w:p w:rsidR="00934472" w:rsidRDefault="00934472">
            <w:pPr>
              <w:spacing w:after="0"/>
              <w:rPr>
                <w:rFonts w:ascii="Calibri" w:hAnsi="Calibri" w:cs="Calibri"/>
                <w:b/>
                <w:color w:val="000000"/>
                <w:sz w:val="20"/>
                <w:szCs w:val="20"/>
                <w:u w:val="single"/>
              </w:rPr>
            </w:pPr>
            <w:r>
              <w:rPr>
                <w:rFonts w:ascii="Calibri" w:hAnsi="Calibri" w:cs="Calibri"/>
                <w:b/>
                <w:color w:val="000000"/>
                <w:sz w:val="20"/>
                <w:szCs w:val="20"/>
                <w:u w:val="single"/>
              </w:rPr>
              <w:t>Milestone 6</w:t>
            </w:r>
          </w:p>
          <w:p w:rsidR="00934472" w:rsidRDefault="00934472">
            <w:pPr>
              <w:spacing w:after="0"/>
              <w:rPr>
                <w:rFonts w:ascii="Calibri" w:hAnsi="Calibri" w:cs="Calibri"/>
                <w:b/>
                <w:color w:val="000000"/>
                <w:sz w:val="20"/>
                <w:szCs w:val="20"/>
              </w:rPr>
            </w:pPr>
            <w:r>
              <w:rPr>
                <w:rFonts w:ascii="Calibri" w:hAnsi="Calibri" w:cs="Calibri"/>
                <w:b/>
                <w:color w:val="000000"/>
                <w:sz w:val="20"/>
                <w:szCs w:val="20"/>
              </w:rPr>
              <w:t xml:space="preserve">CQI: P-12 </w:t>
            </w:r>
            <w:r>
              <w:rPr>
                <w:rFonts w:ascii="Calibri" w:hAnsi="Calibri" w:cs="Calibri"/>
                <w:color w:val="000000"/>
                <w:sz w:val="20"/>
                <w:szCs w:val="20"/>
              </w:rPr>
              <w:t>Participate in at least biweekly interactions with other providers and the RHP to promote collaborative learning around shared or similar projects</w:t>
            </w:r>
          </w:p>
          <w:p w:rsidR="00934472" w:rsidRDefault="00934472">
            <w:pPr>
              <w:spacing w:after="0"/>
              <w:rPr>
                <w:rFonts w:ascii="Calibri" w:hAnsi="Calibri" w:cs="Calibri"/>
                <w:b/>
                <w:color w:val="000000"/>
                <w:sz w:val="20"/>
                <w:szCs w:val="20"/>
              </w:rPr>
            </w:pPr>
          </w:p>
          <w:p w:rsidR="00934472" w:rsidRDefault="00934472">
            <w:pPr>
              <w:spacing w:after="0"/>
              <w:rPr>
                <w:rFonts w:ascii="Calibri" w:hAnsi="Calibri" w:cs="Calibri"/>
                <w:sz w:val="20"/>
                <w:szCs w:val="20"/>
              </w:rPr>
            </w:pPr>
            <w:r>
              <w:rPr>
                <w:rFonts w:ascii="Calibri" w:hAnsi="Calibri" w:cs="Calibri"/>
                <w:sz w:val="20"/>
                <w:szCs w:val="20"/>
                <w:u w:val="single"/>
              </w:rPr>
              <w:t>Metric</w:t>
            </w:r>
            <w:r>
              <w:rPr>
                <w:rFonts w:ascii="Calibri" w:hAnsi="Calibri" w:cs="Calibri"/>
                <w:sz w:val="20"/>
                <w:szCs w:val="20"/>
              </w:rPr>
              <w:t xml:space="preserve"> </w:t>
            </w:r>
          </w:p>
          <w:p w:rsidR="00934472" w:rsidRDefault="00934472">
            <w:pPr>
              <w:spacing w:after="0"/>
              <w:rPr>
                <w:rFonts w:ascii="Calibri" w:hAnsi="Calibri" w:cs="Calibri"/>
                <w:b/>
                <w:color w:val="000000"/>
                <w:sz w:val="20"/>
                <w:szCs w:val="20"/>
              </w:rPr>
            </w:pPr>
            <w:r>
              <w:rPr>
                <w:rFonts w:ascii="Calibri" w:hAnsi="Calibri" w:cs="Calibri"/>
                <w:b/>
                <w:color w:val="000000"/>
                <w:sz w:val="20"/>
                <w:szCs w:val="20"/>
              </w:rPr>
              <w:t xml:space="preserve">P-12.1 </w:t>
            </w:r>
            <w:r>
              <w:rPr>
                <w:rFonts w:ascii="Calibri" w:hAnsi="Calibri" w:cs="Calibri"/>
                <w:color w:val="000000"/>
                <w:sz w:val="20"/>
                <w:szCs w:val="20"/>
              </w:rPr>
              <w:t>Number of bi weekly meetings, conference calls or webinars organized by the RHP that the provider participated in</w:t>
            </w:r>
          </w:p>
          <w:p w:rsidR="00934472" w:rsidRDefault="00934472">
            <w:pPr>
              <w:spacing w:after="0"/>
              <w:rPr>
                <w:rFonts w:ascii="Calibri" w:hAnsi="Calibri" w:cs="Calibri"/>
                <w:sz w:val="20"/>
                <w:szCs w:val="20"/>
                <w:u w:val="single"/>
              </w:rPr>
            </w:pPr>
          </w:p>
          <w:p w:rsidR="00934472" w:rsidRDefault="00934472">
            <w:pPr>
              <w:spacing w:after="0"/>
              <w:rPr>
                <w:rFonts w:ascii="Calibri" w:hAnsi="Calibri" w:cs="Calibri"/>
                <w:sz w:val="20"/>
                <w:szCs w:val="20"/>
                <w:u w:val="single"/>
              </w:rPr>
            </w:pPr>
            <w:bookmarkStart w:id="0" w:name="_GoBack"/>
            <w:bookmarkEnd w:id="0"/>
          </w:p>
          <w:p w:rsidR="00934472" w:rsidRDefault="00934472">
            <w:pPr>
              <w:spacing w:after="0"/>
              <w:rPr>
                <w:rFonts w:ascii="Calibri" w:hAnsi="Calibri" w:cs="Calibri"/>
                <w:sz w:val="20"/>
                <w:szCs w:val="20"/>
                <w:u w:val="single"/>
              </w:rPr>
            </w:pPr>
            <w:r>
              <w:rPr>
                <w:rFonts w:ascii="Calibri" w:hAnsi="Calibri" w:cs="Calibri"/>
                <w:sz w:val="20"/>
                <w:szCs w:val="20"/>
                <w:u w:val="single"/>
              </w:rPr>
              <w:t>Data Source</w:t>
            </w:r>
          </w:p>
          <w:p w:rsidR="00934472" w:rsidRDefault="00934472">
            <w:pPr>
              <w:spacing w:after="0"/>
              <w:rPr>
                <w:rFonts w:ascii="Calibri" w:hAnsi="Calibri" w:cs="Calibri"/>
                <w:b/>
                <w:color w:val="000000"/>
                <w:sz w:val="20"/>
                <w:szCs w:val="20"/>
              </w:rPr>
            </w:pPr>
            <w:r>
              <w:rPr>
                <w:rFonts w:ascii="Calibri" w:hAnsi="Calibri" w:cs="Calibri"/>
                <w:color w:val="000000"/>
                <w:sz w:val="20"/>
                <w:szCs w:val="20"/>
              </w:rPr>
              <w:t>Number of bi weekly meetings, conference calls or webinars organized by the RHP that the provider participated in.</w:t>
            </w:r>
          </w:p>
          <w:p w:rsidR="00934472" w:rsidRDefault="00934472">
            <w:pPr>
              <w:spacing w:after="0"/>
              <w:rPr>
                <w:rFonts w:ascii="Calibri" w:hAnsi="Calibri" w:cs="Calibri"/>
                <w:sz w:val="20"/>
                <w:szCs w:val="20"/>
              </w:rPr>
            </w:pPr>
          </w:p>
          <w:p w:rsidR="00934472" w:rsidRDefault="00934472">
            <w:pPr>
              <w:spacing w:after="0"/>
              <w:jc w:val="left"/>
              <w:rPr>
                <w:rFonts w:ascii="Calibri" w:hAnsi="Calibri" w:cs="Calibri"/>
                <w:b/>
                <w:color w:val="000000"/>
                <w:sz w:val="20"/>
                <w:szCs w:val="20"/>
              </w:rPr>
            </w:pPr>
            <w:r>
              <w:rPr>
                <w:rFonts w:ascii="Calibri" w:hAnsi="Calibri" w:cs="Calibri"/>
                <w:sz w:val="20"/>
                <w:szCs w:val="20"/>
              </w:rPr>
              <w:t xml:space="preserve">Milestone 6 Estimated Incentive Payment: </w:t>
            </w:r>
            <w:r>
              <w:rPr>
                <w:rFonts w:ascii="Calibri" w:hAnsi="Calibri" w:cs="Calibri"/>
                <w:sz w:val="20"/>
                <w:szCs w:val="20"/>
                <w:u w:val="single"/>
              </w:rPr>
              <w:t>$</w:t>
            </w:r>
            <w:r>
              <w:rPr>
                <w:rFonts w:ascii="Calibri" w:hAnsi="Calibri" w:cs="Calibri"/>
                <w:color w:val="000000"/>
                <w:sz w:val="20"/>
                <w:szCs w:val="20"/>
                <w:u w:val="single"/>
              </w:rPr>
              <w:t>1,049,172</w:t>
            </w:r>
          </w:p>
          <w:p w:rsidR="00934472" w:rsidRDefault="00934472">
            <w:pPr>
              <w:spacing w:after="0"/>
              <w:rPr>
                <w:rFonts w:ascii="Calibri" w:hAnsi="Calibri" w:cs="Calibri"/>
                <w:i/>
                <w:sz w:val="20"/>
                <w:szCs w:val="20"/>
              </w:rPr>
            </w:pPr>
          </w:p>
        </w:tc>
        <w:tc>
          <w:tcPr>
            <w:tcW w:w="3394" w:type="dxa"/>
            <w:gridSpan w:val="2"/>
          </w:tcPr>
          <w:p w:rsidR="00934472" w:rsidRDefault="00934472">
            <w:pPr>
              <w:spacing w:after="0"/>
              <w:rPr>
                <w:rFonts w:ascii="Calibri" w:hAnsi="Calibri" w:cs="Calibri"/>
                <w:b/>
                <w:sz w:val="20"/>
                <w:szCs w:val="20"/>
                <w:u w:val="single"/>
              </w:rPr>
            </w:pPr>
            <w:r>
              <w:rPr>
                <w:rFonts w:ascii="Calibri" w:hAnsi="Calibri" w:cs="Calibri"/>
                <w:b/>
                <w:sz w:val="20"/>
                <w:szCs w:val="20"/>
                <w:u w:val="single"/>
              </w:rPr>
              <w:t>Milestone 7</w:t>
            </w:r>
          </w:p>
          <w:p w:rsidR="00934472" w:rsidRDefault="00934472">
            <w:pPr>
              <w:spacing w:after="0"/>
              <w:rPr>
                <w:rFonts w:ascii="Calibri" w:hAnsi="Calibri" w:cs="Calibri"/>
                <w:color w:val="000000"/>
                <w:sz w:val="20"/>
                <w:szCs w:val="20"/>
              </w:rPr>
            </w:pPr>
            <w:r>
              <w:rPr>
                <w:rFonts w:ascii="Calibri" w:hAnsi="Calibri" w:cs="Calibri"/>
                <w:b/>
                <w:color w:val="000000"/>
                <w:sz w:val="20"/>
                <w:szCs w:val="20"/>
              </w:rPr>
              <w:t>I-18</w:t>
            </w:r>
            <w:r>
              <w:rPr>
                <w:rFonts w:ascii="Calibri" w:hAnsi="Calibri" w:cs="Calibri"/>
                <w:color w:val="000000"/>
                <w:sz w:val="20"/>
                <w:szCs w:val="20"/>
              </w:rPr>
              <w:t xml:space="preserve"> Obtain Medical Home recognition by a nationally recognized agency for NHC sites.</w:t>
            </w:r>
          </w:p>
          <w:p w:rsidR="00934472" w:rsidRDefault="00934472">
            <w:pPr>
              <w:spacing w:after="0"/>
              <w:rPr>
                <w:rFonts w:ascii="Calibri" w:hAnsi="Calibri" w:cs="Calibri"/>
                <w:sz w:val="20"/>
                <w:szCs w:val="20"/>
              </w:rPr>
            </w:pPr>
          </w:p>
          <w:p w:rsidR="00934472" w:rsidRDefault="00934472">
            <w:pPr>
              <w:spacing w:after="0"/>
              <w:rPr>
                <w:rFonts w:ascii="Calibri" w:hAnsi="Calibri" w:cs="Calibri"/>
                <w:sz w:val="20"/>
                <w:szCs w:val="20"/>
                <w:u w:val="single"/>
              </w:rPr>
            </w:pPr>
            <w:r>
              <w:rPr>
                <w:rFonts w:ascii="Calibri" w:hAnsi="Calibri" w:cs="Calibri"/>
                <w:sz w:val="20"/>
                <w:szCs w:val="20"/>
                <w:u w:val="single"/>
              </w:rPr>
              <w:t xml:space="preserve">Metric </w:t>
            </w:r>
          </w:p>
          <w:p w:rsidR="00934472" w:rsidRDefault="00934472">
            <w:pPr>
              <w:spacing w:after="0"/>
              <w:jc w:val="left"/>
              <w:rPr>
                <w:rFonts w:ascii="Calibri" w:hAnsi="Calibri" w:cs="Calibri"/>
                <w:sz w:val="20"/>
                <w:szCs w:val="20"/>
              </w:rPr>
            </w:pPr>
            <w:r>
              <w:rPr>
                <w:rFonts w:ascii="Calibri" w:hAnsi="Calibri" w:cs="Calibri"/>
                <w:b/>
                <w:sz w:val="20"/>
                <w:szCs w:val="20"/>
              </w:rPr>
              <w:t>I-18.1</w:t>
            </w:r>
            <w:r>
              <w:rPr>
                <w:rFonts w:ascii="Calibri" w:hAnsi="Calibri" w:cs="Calibri"/>
                <w:sz w:val="20"/>
                <w:szCs w:val="20"/>
              </w:rPr>
              <w:t xml:space="preserve"> Medical Home recognition / accreditation</w:t>
            </w:r>
          </w:p>
          <w:p w:rsidR="00934472" w:rsidRDefault="00934472">
            <w:pPr>
              <w:spacing w:after="0"/>
              <w:jc w:val="left"/>
              <w:rPr>
                <w:rFonts w:ascii="Calibri" w:hAnsi="Calibri" w:cs="Calibri"/>
                <w:sz w:val="20"/>
                <w:szCs w:val="20"/>
              </w:rPr>
            </w:pPr>
          </w:p>
          <w:p w:rsidR="00934472" w:rsidRDefault="00934472">
            <w:pPr>
              <w:spacing w:after="0"/>
              <w:jc w:val="left"/>
              <w:rPr>
                <w:rFonts w:ascii="Calibri" w:hAnsi="Calibri" w:cs="Calibri"/>
                <w:sz w:val="20"/>
                <w:szCs w:val="20"/>
              </w:rPr>
            </w:pPr>
            <w:r>
              <w:rPr>
                <w:rFonts w:ascii="Calibri" w:hAnsi="Calibri" w:cs="Calibri"/>
                <w:b/>
                <w:sz w:val="20"/>
                <w:szCs w:val="20"/>
              </w:rPr>
              <w:t>Numerator:</w:t>
            </w:r>
            <w:r>
              <w:rPr>
                <w:rFonts w:ascii="Calibri" w:hAnsi="Calibri" w:cs="Calibri"/>
                <w:sz w:val="20"/>
                <w:szCs w:val="20"/>
              </w:rPr>
              <w:t xml:space="preserve">  number of sites or clinics receiving recognition / accreditation. Goal: 2</w:t>
            </w:r>
          </w:p>
          <w:p w:rsidR="00934472" w:rsidRDefault="00934472">
            <w:pPr>
              <w:spacing w:after="0"/>
              <w:jc w:val="left"/>
              <w:rPr>
                <w:rFonts w:ascii="Calibri" w:hAnsi="Calibri" w:cs="Calibri"/>
                <w:sz w:val="20"/>
                <w:szCs w:val="20"/>
              </w:rPr>
            </w:pPr>
            <w:r>
              <w:rPr>
                <w:rFonts w:ascii="Calibri" w:hAnsi="Calibri" w:cs="Calibri"/>
                <w:b/>
                <w:sz w:val="20"/>
                <w:szCs w:val="20"/>
              </w:rPr>
              <w:t>Denominator:</w:t>
            </w:r>
            <w:r>
              <w:rPr>
                <w:rFonts w:ascii="Calibri" w:hAnsi="Calibri" w:cs="Calibri"/>
                <w:sz w:val="20"/>
                <w:szCs w:val="20"/>
              </w:rPr>
              <w:t xml:space="preserve">  Total number of sites or clinics eligible for recognition=  4</w:t>
            </w:r>
          </w:p>
          <w:p w:rsidR="00934472" w:rsidRDefault="00934472">
            <w:pPr>
              <w:spacing w:after="0"/>
              <w:jc w:val="left"/>
              <w:rPr>
                <w:rFonts w:ascii="Calibri" w:hAnsi="Calibri" w:cs="Calibri"/>
                <w:sz w:val="20"/>
                <w:szCs w:val="20"/>
              </w:rPr>
            </w:pPr>
          </w:p>
          <w:p w:rsidR="00934472" w:rsidRDefault="00934472">
            <w:pPr>
              <w:spacing w:after="0"/>
              <w:rPr>
                <w:rFonts w:ascii="Calibri" w:hAnsi="Calibri" w:cs="Calibri"/>
                <w:sz w:val="20"/>
                <w:szCs w:val="20"/>
                <w:u w:val="single"/>
              </w:rPr>
            </w:pPr>
            <w:r>
              <w:rPr>
                <w:rFonts w:ascii="Calibri" w:hAnsi="Calibri" w:cs="Calibri"/>
                <w:sz w:val="20"/>
                <w:szCs w:val="20"/>
                <w:u w:val="single"/>
              </w:rPr>
              <w:t>Data Source</w:t>
            </w:r>
          </w:p>
          <w:p w:rsidR="00934472" w:rsidRDefault="00934472">
            <w:pPr>
              <w:spacing w:after="0"/>
              <w:jc w:val="left"/>
              <w:rPr>
                <w:rFonts w:ascii="Calibri" w:hAnsi="Calibri" w:cs="Calibri"/>
                <w:sz w:val="20"/>
                <w:szCs w:val="20"/>
              </w:rPr>
            </w:pPr>
            <w:r>
              <w:rPr>
                <w:rFonts w:ascii="Calibri" w:hAnsi="Calibri" w:cs="Calibri"/>
                <w:color w:val="000000"/>
                <w:sz w:val="20"/>
                <w:szCs w:val="20"/>
              </w:rPr>
              <w:t xml:space="preserve">Documentation of Medical Home recognition  </w:t>
            </w:r>
            <w:r>
              <w:rPr>
                <w:rFonts w:ascii="Calibri" w:hAnsi="Calibri" w:cs="Calibri"/>
                <w:sz w:val="20"/>
                <w:szCs w:val="20"/>
              </w:rPr>
              <w:t>/ accreditation from a nationally recognized agency</w:t>
            </w:r>
          </w:p>
          <w:p w:rsidR="00934472" w:rsidRDefault="00934472">
            <w:pPr>
              <w:spacing w:after="0"/>
              <w:rPr>
                <w:rFonts w:ascii="Calibri" w:hAnsi="Calibri" w:cs="Calibri"/>
                <w:sz w:val="20"/>
                <w:szCs w:val="20"/>
              </w:rPr>
            </w:pPr>
          </w:p>
          <w:p w:rsidR="00934472" w:rsidRDefault="00934472">
            <w:pPr>
              <w:spacing w:after="0"/>
              <w:jc w:val="left"/>
              <w:rPr>
                <w:rFonts w:ascii="Calibri" w:hAnsi="Calibri" w:cs="Calibri"/>
                <w:sz w:val="20"/>
                <w:szCs w:val="20"/>
              </w:rPr>
            </w:pPr>
            <w:r>
              <w:rPr>
                <w:rFonts w:ascii="Calibri" w:hAnsi="Calibri" w:cs="Calibri"/>
                <w:sz w:val="20"/>
                <w:szCs w:val="20"/>
              </w:rPr>
              <w:t xml:space="preserve">Milestone 7 Estimated Incentive Payment: </w:t>
            </w:r>
            <w:r>
              <w:rPr>
                <w:rFonts w:ascii="Calibri" w:hAnsi="Calibri" w:cs="Calibri"/>
                <w:sz w:val="20"/>
                <w:szCs w:val="20"/>
                <w:u w:val="single"/>
              </w:rPr>
              <w:t>$3,156,666</w:t>
            </w:r>
          </w:p>
          <w:p w:rsidR="00934472" w:rsidRDefault="00934472">
            <w:pPr>
              <w:spacing w:after="0"/>
              <w:rPr>
                <w:rFonts w:ascii="Calibri" w:hAnsi="Calibri" w:cs="Calibri"/>
                <w:sz w:val="20"/>
                <w:szCs w:val="20"/>
              </w:rPr>
            </w:pPr>
          </w:p>
        </w:tc>
        <w:tc>
          <w:tcPr>
            <w:tcW w:w="3934" w:type="dxa"/>
          </w:tcPr>
          <w:p w:rsidR="00934472" w:rsidRDefault="00934472">
            <w:pPr>
              <w:spacing w:after="0"/>
              <w:rPr>
                <w:rFonts w:ascii="Calibri" w:hAnsi="Calibri" w:cs="Calibri"/>
                <w:b/>
                <w:sz w:val="20"/>
                <w:szCs w:val="20"/>
                <w:u w:val="single"/>
              </w:rPr>
            </w:pPr>
            <w:r>
              <w:rPr>
                <w:rFonts w:ascii="Calibri" w:hAnsi="Calibri" w:cs="Calibri"/>
                <w:b/>
                <w:sz w:val="20"/>
                <w:szCs w:val="20"/>
                <w:u w:val="single"/>
              </w:rPr>
              <w:t xml:space="preserve">Milestone 8 </w:t>
            </w:r>
          </w:p>
          <w:p w:rsidR="00934472" w:rsidRDefault="00934472">
            <w:pPr>
              <w:spacing w:after="0"/>
              <w:rPr>
                <w:rFonts w:ascii="Calibri" w:hAnsi="Calibri" w:cs="Calibri"/>
                <w:sz w:val="20"/>
                <w:szCs w:val="20"/>
                <w:u w:val="single"/>
              </w:rPr>
            </w:pPr>
            <w:r>
              <w:rPr>
                <w:rFonts w:ascii="Calibri" w:hAnsi="Calibri" w:cs="Calibri"/>
                <w:b/>
                <w:color w:val="000000"/>
                <w:sz w:val="20"/>
                <w:szCs w:val="20"/>
              </w:rPr>
              <w:t xml:space="preserve">I-13 </w:t>
            </w:r>
            <w:r>
              <w:rPr>
                <w:rFonts w:ascii="Calibri" w:hAnsi="Calibri" w:cs="Calibri"/>
                <w:color w:val="000000"/>
                <w:sz w:val="20"/>
                <w:szCs w:val="20"/>
              </w:rPr>
              <w:t>New patients assigned to medical homes receive their first appointment in a timely manner</w:t>
            </w:r>
            <w:r>
              <w:rPr>
                <w:rFonts w:ascii="Calibri" w:hAnsi="Calibri" w:cs="Calibri"/>
                <w:sz w:val="20"/>
                <w:szCs w:val="20"/>
                <w:u w:val="single"/>
              </w:rPr>
              <w:t xml:space="preserve"> </w:t>
            </w:r>
          </w:p>
          <w:p w:rsidR="00934472" w:rsidRDefault="00934472">
            <w:pPr>
              <w:spacing w:after="0"/>
              <w:rPr>
                <w:rFonts w:ascii="Calibri" w:hAnsi="Calibri" w:cs="Calibri"/>
                <w:sz w:val="20"/>
                <w:szCs w:val="20"/>
                <w:u w:val="single"/>
              </w:rPr>
            </w:pPr>
          </w:p>
          <w:p w:rsidR="00934472" w:rsidRDefault="00934472">
            <w:pPr>
              <w:spacing w:after="0"/>
              <w:rPr>
                <w:rFonts w:ascii="Calibri" w:hAnsi="Calibri" w:cs="Calibri"/>
                <w:sz w:val="20"/>
                <w:szCs w:val="20"/>
                <w:u w:val="single"/>
              </w:rPr>
            </w:pPr>
            <w:r>
              <w:rPr>
                <w:rFonts w:ascii="Calibri" w:hAnsi="Calibri" w:cs="Calibri"/>
                <w:sz w:val="20"/>
                <w:szCs w:val="20"/>
                <w:u w:val="single"/>
              </w:rPr>
              <w:t>Metric</w:t>
            </w:r>
          </w:p>
          <w:p w:rsidR="00934472" w:rsidRDefault="00934472">
            <w:pPr>
              <w:spacing w:after="0"/>
              <w:rPr>
                <w:rFonts w:ascii="Calibri" w:hAnsi="Calibri" w:cs="Calibri"/>
                <w:color w:val="000000"/>
                <w:sz w:val="20"/>
                <w:szCs w:val="20"/>
              </w:rPr>
            </w:pPr>
            <w:r>
              <w:rPr>
                <w:rFonts w:ascii="Calibri" w:hAnsi="Calibri" w:cs="Calibri"/>
                <w:b/>
                <w:color w:val="000000"/>
                <w:sz w:val="20"/>
                <w:szCs w:val="20"/>
              </w:rPr>
              <w:t>I-13.1</w:t>
            </w:r>
            <w:r>
              <w:rPr>
                <w:rFonts w:ascii="Calibri" w:hAnsi="Calibri" w:cs="Calibri"/>
                <w:color w:val="000000"/>
                <w:sz w:val="20"/>
                <w:szCs w:val="20"/>
              </w:rPr>
              <w:t xml:space="preserve"> Improve number of new patients assigned to medical home that are contacted for their first patient visit within 60-120 days.</w:t>
            </w:r>
          </w:p>
          <w:p w:rsidR="00934472" w:rsidRDefault="00934472">
            <w:pPr>
              <w:spacing w:after="0"/>
              <w:rPr>
                <w:rFonts w:ascii="Calibri" w:hAnsi="Calibri" w:cs="Calibri"/>
                <w:sz w:val="20"/>
                <w:szCs w:val="20"/>
                <w:u w:val="single"/>
              </w:rPr>
            </w:pPr>
          </w:p>
          <w:p w:rsidR="00934472" w:rsidRDefault="00934472">
            <w:pPr>
              <w:spacing w:after="0"/>
              <w:jc w:val="left"/>
              <w:rPr>
                <w:rFonts w:ascii="Calibri" w:hAnsi="Calibri" w:cs="Calibri"/>
                <w:sz w:val="20"/>
                <w:szCs w:val="20"/>
              </w:rPr>
            </w:pPr>
            <w:r>
              <w:rPr>
                <w:rFonts w:ascii="Calibri" w:hAnsi="Calibri" w:cs="Calibri"/>
                <w:b/>
                <w:sz w:val="20"/>
                <w:szCs w:val="20"/>
              </w:rPr>
              <w:t>Numerator:</w:t>
            </w:r>
            <w:r>
              <w:rPr>
                <w:rFonts w:ascii="Calibri" w:hAnsi="Calibri" w:cs="Calibri"/>
                <w:sz w:val="20"/>
                <w:szCs w:val="20"/>
              </w:rPr>
              <w:t xml:space="preserve">  number of new patients contacted within specified day. Goal:  300</w:t>
            </w:r>
          </w:p>
          <w:p w:rsidR="00934472" w:rsidRDefault="00934472">
            <w:pPr>
              <w:spacing w:after="0"/>
              <w:jc w:val="left"/>
              <w:rPr>
                <w:rFonts w:ascii="Calibri" w:hAnsi="Calibri" w:cs="Calibri"/>
                <w:sz w:val="20"/>
                <w:szCs w:val="20"/>
              </w:rPr>
            </w:pPr>
            <w:r>
              <w:rPr>
                <w:rFonts w:ascii="Calibri" w:hAnsi="Calibri" w:cs="Calibri"/>
                <w:b/>
                <w:sz w:val="20"/>
                <w:szCs w:val="20"/>
              </w:rPr>
              <w:t>Denominator:</w:t>
            </w:r>
            <w:r>
              <w:rPr>
                <w:rFonts w:ascii="Calibri" w:hAnsi="Calibri" w:cs="Calibri"/>
                <w:sz w:val="20"/>
                <w:szCs w:val="20"/>
              </w:rPr>
              <w:t xml:space="preserve">  Total number of new patients=600</w:t>
            </w:r>
          </w:p>
          <w:p w:rsidR="00934472" w:rsidRDefault="00934472">
            <w:pPr>
              <w:spacing w:after="0"/>
              <w:rPr>
                <w:rFonts w:ascii="Calibri" w:hAnsi="Calibri" w:cs="Calibri"/>
                <w:sz w:val="20"/>
                <w:szCs w:val="20"/>
                <w:u w:val="single"/>
              </w:rPr>
            </w:pPr>
          </w:p>
          <w:p w:rsidR="00934472" w:rsidRDefault="00934472">
            <w:pPr>
              <w:spacing w:after="0"/>
              <w:rPr>
                <w:rFonts w:ascii="Calibri" w:hAnsi="Calibri" w:cs="Calibri"/>
                <w:sz w:val="20"/>
                <w:szCs w:val="20"/>
                <w:u w:val="single"/>
              </w:rPr>
            </w:pPr>
            <w:r>
              <w:rPr>
                <w:rFonts w:ascii="Calibri" w:hAnsi="Calibri" w:cs="Calibri"/>
                <w:sz w:val="20"/>
                <w:szCs w:val="20"/>
                <w:u w:val="single"/>
              </w:rPr>
              <w:t>Data Source</w:t>
            </w:r>
          </w:p>
          <w:p w:rsidR="00934472" w:rsidRDefault="00934472">
            <w:pPr>
              <w:spacing w:after="0"/>
              <w:rPr>
                <w:rFonts w:ascii="Calibri" w:hAnsi="Calibri" w:cs="Calibri"/>
                <w:sz w:val="20"/>
                <w:szCs w:val="20"/>
              </w:rPr>
            </w:pPr>
            <w:r>
              <w:rPr>
                <w:rFonts w:ascii="Calibri" w:hAnsi="Calibri" w:cs="Calibri"/>
                <w:sz w:val="20"/>
                <w:szCs w:val="20"/>
              </w:rPr>
              <w:t>Scheduling systems, registry, EMR, etc.</w:t>
            </w:r>
          </w:p>
          <w:p w:rsidR="00934472" w:rsidRDefault="00934472">
            <w:pPr>
              <w:spacing w:after="0"/>
              <w:rPr>
                <w:rFonts w:ascii="Calibri" w:hAnsi="Calibri" w:cs="Calibri"/>
                <w:sz w:val="20"/>
                <w:szCs w:val="20"/>
              </w:rPr>
            </w:pPr>
          </w:p>
          <w:p w:rsidR="00934472" w:rsidRDefault="00934472">
            <w:pPr>
              <w:spacing w:after="0"/>
              <w:jc w:val="left"/>
              <w:rPr>
                <w:rFonts w:ascii="Calibri" w:hAnsi="Calibri" w:cs="Calibri"/>
                <w:sz w:val="20"/>
                <w:szCs w:val="20"/>
              </w:rPr>
            </w:pPr>
            <w:r>
              <w:rPr>
                <w:rFonts w:ascii="Calibri" w:hAnsi="Calibri" w:cs="Calibri"/>
                <w:sz w:val="20"/>
                <w:szCs w:val="20"/>
              </w:rPr>
              <w:t xml:space="preserve">Milestone 8 Estimated Incentive Payment: </w:t>
            </w:r>
            <w:r>
              <w:rPr>
                <w:rFonts w:ascii="Calibri" w:hAnsi="Calibri" w:cs="Calibri"/>
                <w:sz w:val="20"/>
                <w:szCs w:val="20"/>
                <w:u w:val="single"/>
              </w:rPr>
              <w:t>$2,607,680</w:t>
            </w:r>
          </w:p>
          <w:p w:rsidR="00934472" w:rsidRDefault="00934472">
            <w:pPr>
              <w:spacing w:after="0"/>
              <w:rPr>
                <w:rFonts w:ascii="Calibri" w:hAnsi="Calibri" w:cs="Calibri"/>
                <w:i/>
                <w:sz w:val="20"/>
                <w:szCs w:val="20"/>
              </w:rPr>
            </w:pPr>
          </w:p>
        </w:tc>
      </w:tr>
      <w:tr w:rsidR="00934472">
        <w:trPr>
          <w:trHeight w:val="529"/>
          <w:jc w:val="center"/>
        </w:trPr>
        <w:tc>
          <w:tcPr>
            <w:tcW w:w="3448" w:type="dxa"/>
            <w:gridSpan w:val="2"/>
          </w:tcPr>
          <w:p w:rsidR="00934472" w:rsidRDefault="00934472">
            <w:pPr>
              <w:spacing w:after="0"/>
              <w:rPr>
                <w:rFonts w:ascii="Calibri" w:hAnsi="Calibri" w:cs="Calibri"/>
                <w:sz w:val="20"/>
                <w:szCs w:val="20"/>
              </w:rPr>
            </w:pPr>
            <w:r>
              <w:rPr>
                <w:rFonts w:ascii="Calibri" w:hAnsi="Calibri" w:cs="Calibri"/>
                <w:sz w:val="20"/>
                <w:szCs w:val="20"/>
              </w:rPr>
              <w:t xml:space="preserve">Year 2 Estimated Milestone Bundle Amount: </w:t>
            </w:r>
            <w:r>
              <w:rPr>
                <w:rFonts w:ascii="Calibri" w:hAnsi="Calibri" w:cs="Calibri"/>
                <w:sz w:val="20"/>
                <w:szCs w:val="20"/>
                <w:u w:val="single"/>
              </w:rPr>
              <w:t>$2,885,124</w:t>
            </w:r>
          </w:p>
        </w:tc>
        <w:tc>
          <w:tcPr>
            <w:tcW w:w="3354" w:type="dxa"/>
            <w:gridSpan w:val="2"/>
          </w:tcPr>
          <w:p w:rsidR="00934472" w:rsidRDefault="00934472">
            <w:pPr>
              <w:spacing w:after="0"/>
              <w:rPr>
                <w:rFonts w:ascii="Calibri" w:hAnsi="Calibri" w:cs="Calibri"/>
                <w:sz w:val="20"/>
                <w:szCs w:val="20"/>
              </w:rPr>
            </w:pPr>
            <w:r>
              <w:rPr>
                <w:rFonts w:ascii="Calibri" w:hAnsi="Calibri" w:cs="Calibri"/>
                <w:sz w:val="20"/>
                <w:szCs w:val="20"/>
              </w:rPr>
              <w:t xml:space="preserve">Year 3 Estimated Milestone Bundle Amount: </w:t>
            </w:r>
            <w:r>
              <w:rPr>
                <w:rFonts w:ascii="Calibri" w:hAnsi="Calibri" w:cs="Calibri"/>
                <w:sz w:val="20"/>
                <w:szCs w:val="20"/>
                <w:u w:val="single"/>
              </w:rPr>
              <w:t>$3,147,516</w:t>
            </w:r>
          </w:p>
        </w:tc>
        <w:tc>
          <w:tcPr>
            <w:tcW w:w="3394" w:type="dxa"/>
            <w:gridSpan w:val="2"/>
          </w:tcPr>
          <w:p w:rsidR="00934472" w:rsidRDefault="00934472">
            <w:pPr>
              <w:spacing w:after="0"/>
              <w:rPr>
                <w:rFonts w:ascii="Calibri" w:hAnsi="Calibri" w:cs="Calibri"/>
                <w:sz w:val="20"/>
                <w:szCs w:val="20"/>
              </w:rPr>
            </w:pPr>
            <w:r>
              <w:rPr>
                <w:rFonts w:ascii="Calibri" w:hAnsi="Calibri" w:cs="Calibri"/>
                <w:sz w:val="20"/>
                <w:szCs w:val="20"/>
              </w:rPr>
              <w:t xml:space="preserve">Year 4 Estimated Milestone Bundle Amount: </w:t>
            </w:r>
            <w:r>
              <w:rPr>
                <w:rFonts w:ascii="Calibri" w:hAnsi="Calibri" w:cs="Calibri"/>
                <w:sz w:val="20"/>
                <w:szCs w:val="20"/>
                <w:u w:val="single"/>
              </w:rPr>
              <w:t>$3,156,666</w:t>
            </w:r>
          </w:p>
        </w:tc>
        <w:tc>
          <w:tcPr>
            <w:tcW w:w="3934" w:type="dxa"/>
          </w:tcPr>
          <w:p w:rsidR="00934472" w:rsidRDefault="00934472">
            <w:pPr>
              <w:spacing w:after="0"/>
              <w:rPr>
                <w:rFonts w:ascii="Calibri" w:hAnsi="Calibri" w:cs="Calibri"/>
                <w:sz w:val="20"/>
                <w:szCs w:val="20"/>
              </w:rPr>
            </w:pPr>
            <w:r>
              <w:rPr>
                <w:rFonts w:ascii="Calibri" w:hAnsi="Calibri" w:cs="Calibri"/>
                <w:sz w:val="20"/>
                <w:szCs w:val="20"/>
              </w:rPr>
              <w:t xml:space="preserve">Year 5 Estimated Milestone Bundle Amount: </w:t>
            </w:r>
            <w:r>
              <w:rPr>
                <w:rFonts w:ascii="Calibri" w:hAnsi="Calibri" w:cs="Calibri"/>
                <w:sz w:val="20"/>
                <w:szCs w:val="20"/>
                <w:u w:val="single"/>
              </w:rPr>
              <w:t>$2,607,680</w:t>
            </w:r>
          </w:p>
        </w:tc>
      </w:tr>
      <w:tr w:rsidR="00934472">
        <w:trPr>
          <w:trHeight w:val="377"/>
          <w:jc w:val="center"/>
        </w:trPr>
        <w:tc>
          <w:tcPr>
            <w:tcW w:w="14130" w:type="dxa"/>
            <w:gridSpan w:val="7"/>
          </w:tcPr>
          <w:p w:rsidR="00934472" w:rsidRDefault="00934472">
            <w:pPr>
              <w:spacing w:after="0"/>
              <w:rPr>
                <w:rFonts w:ascii="Calibri" w:hAnsi="Calibri" w:cs="Calibri"/>
              </w:rPr>
            </w:pPr>
            <w:r>
              <w:rPr>
                <w:rFonts w:ascii="Calibri" w:hAnsi="Calibri" w:cs="Calibri"/>
                <w:b/>
              </w:rPr>
              <w:t xml:space="preserve">TOTAL ESTIMATED INCENTIVE PAYMENTS FOR 4-YEAR PERIOD </w:t>
            </w:r>
            <w:r>
              <w:rPr>
                <w:rFonts w:ascii="Calibri" w:hAnsi="Calibri" w:cs="Calibri"/>
                <w:i/>
              </w:rPr>
              <w:t>(add milestone bundle amounts over Years 2-5)</w:t>
            </w:r>
            <w:r>
              <w:rPr>
                <w:rFonts w:ascii="Calibri" w:hAnsi="Calibri" w:cs="Calibri"/>
                <w:b/>
                <w:i/>
              </w:rPr>
              <w:t>:</w:t>
            </w:r>
            <w:r>
              <w:rPr>
                <w:rFonts w:ascii="Calibri" w:hAnsi="Calibri" w:cs="Calibri"/>
                <w:i/>
              </w:rPr>
              <w:t xml:space="preserve"> </w:t>
            </w:r>
            <w:r>
              <w:rPr>
                <w:rFonts w:ascii="Calibri" w:hAnsi="Calibri" w:cs="Calibri"/>
                <w:u w:val="single"/>
              </w:rPr>
              <w:t>$11,796,986</w:t>
            </w:r>
          </w:p>
        </w:tc>
      </w:tr>
    </w:tbl>
    <w:p w:rsidR="00934472" w:rsidRDefault="00934472">
      <w:pPr>
        <w:pStyle w:val="FootnoteText"/>
      </w:pPr>
    </w:p>
    <w:p w:rsidR="00934472" w:rsidRDefault="00934472">
      <w:pPr>
        <w:pStyle w:val="FootnoteText"/>
      </w:pPr>
    </w:p>
    <w:p w:rsidR="00934472" w:rsidRDefault="00934472">
      <w:pPr>
        <w:pStyle w:val="FootnoteText"/>
        <w:rPr>
          <w:color w:val="808080"/>
        </w:rPr>
      </w:pPr>
      <w:r>
        <w:rPr>
          <w:color w:val="808080"/>
          <w:sz w:val="16"/>
        </w:rPr>
        <w:t>93655</w:t>
      </w:r>
    </w:p>
    <w:sectPr w:rsidR="00934472" w:rsidSect="001E4BC4">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472" w:rsidRDefault="00934472">
      <w:pPr>
        <w:spacing w:after="0"/>
      </w:pPr>
      <w:r>
        <w:separator/>
      </w:r>
    </w:p>
  </w:endnote>
  <w:endnote w:type="continuationSeparator" w:id="0">
    <w:p w:rsidR="00934472" w:rsidRDefault="0093447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472" w:rsidRDefault="00934472">
    <w:pPr>
      <w:pStyle w:val="Footer"/>
      <w:spacing w:after="0"/>
      <w:jc w:val="center"/>
    </w:pPr>
  </w:p>
  <w:p w:rsidR="00934472" w:rsidRDefault="00934472">
    <w:pPr>
      <w:pStyle w:val="Footer"/>
      <w:spacing w:after="0"/>
      <w:jc w:val="center"/>
      <w:rPr>
        <w:rFonts w:ascii="Calibri" w:hAnsi="Calibri" w:cs="Calibri"/>
        <w:sz w:val="20"/>
      </w:rPr>
    </w:pPr>
    <w:r>
      <w:rPr>
        <w:rFonts w:ascii="Calibri" w:hAnsi="Calibri" w:cs="Calibri"/>
        <w:sz w:val="20"/>
      </w:rPr>
      <w:fldChar w:fldCharType="begin"/>
    </w:r>
    <w:r>
      <w:rPr>
        <w:rFonts w:ascii="Calibri" w:hAnsi="Calibri" w:cs="Calibri"/>
        <w:sz w:val="20"/>
      </w:rPr>
      <w:instrText xml:space="preserve"> PAGE   \* MERGEFORMAT </w:instrText>
    </w:r>
    <w:r>
      <w:rPr>
        <w:rFonts w:ascii="Calibri" w:hAnsi="Calibri" w:cs="Calibri"/>
        <w:sz w:val="20"/>
      </w:rPr>
      <w:fldChar w:fldCharType="separate"/>
    </w:r>
    <w:r>
      <w:rPr>
        <w:rFonts w:ascii="Calibri" w:hAnsi="Calibri" w:cs="Calibri"/>
        <w:noProof/>
        <w:sz w:val="20"/>
      </w:rPr>
      <w:t>1</w:t>
    </w:r>
    <w:r>
      <w:rPr>
        <w:rFonts w:ascii="Calibri" w:hAnsi="Calibri" w:cs="Calibri"/>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472" w:rsidRDefault="00934472">
      <w:pPr>
        <w:spacing w:after="0"/>
      </w:pPr>
      <w:r>
        <w:separator/>
      </w:r>
    </w:p>
  </w:footnote>
  <w:footnote w:type="continuationSeparator" w:id="0">
    <w:p w:rsidR="00934472" w:rsidRDefault="00934472">
      <w:pPr>
        <w:spacing w:after="0"/>
      </w:pPr>
      <w:r>
        <w:continuationSeparator/>
      </w:r>
    </w:p>
  </w:footnote>
  <w:footnote w:id="1">
    <w:p w:rsidR="00934472" w:rsidRDefault="00934472">
      <w:pPr>
        <w:pStyle w:val="ListParagraph"/>
        <w:ind w:left="0"/>
        <w:contextualSpacing w:val="0"/>
      </w:pPr>
      <w:r>
        <w:rPr>
          <w:rStyle w:val="SubtleReference"/>
          <w:rFonts w:cs="Calibri"/>
          <w:szCs w:val="18"/>
          <w:vertAlign w:val="superscript"/>
        </w:rPr>
        <w:footnoteRef/>
      </w:r>
      <w:r>
        <w:rPr>
          <w:rStyle w:val="SubtleReference"/>
          <w:rFonts w:cs="Calibri"/>
          <w:szCs w:val="18"/>
        </w:rPr>
        <w:t xml:space="preserve"> </w:t>
      </w:r>
      <w:hyperlink r:id="rId1" w:history="1">
        <w:r>
          <w:rPr>
            <w:rStyle w:val="SubtleReference"/>
            <w:rFonts w:cs="Calibri"/>
            <w:szCs w:val="18"/>
          </w:rPr>
          <w:t>http://www.pcpcc.net/content/pcmh-vision-reality</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00639"/>
    <w:multiLevelType w:val="hybridMultilevel"/>
    <w:tmpl w:val="882A2D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94D7FBD"/>
    <w:multiLevelType w:val="hybridMultilevel"/>
    <w:tmpl w:val="B0120FF2"/>
    <w:lvl w:ilvl="0" w:tplc="04090017">
      <w:start w:val="1"/>
      <w:numFmt w:val="lowerLetter"/>
      <w:lvlText w:val="%1)"/>
      <w:lvlJc w:val="left"/>
      <w:pPr>
        <w:ind w:left="1080" w:hanging="360"/>
      </w:pPr>
      <w:rPr>
        <w:rFonts w:cs="Times New Roman"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EB4C76"/>
    <w:multiLevelType w:val="hybridMultilevel"/>
    <w:tmpl w:val="42AAF8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DD052F1"/>
    <w:multiLevelType w:val="hybridMultilevel"/>
    <w:tmpl w:val="5A445B9C"/>
    <w:lvl w:ilvl="0" w:tplc="672A3540">
      <w:start w:val="1"/>
      <w:numFmt w:val="decimal"/>
      <w:pStyle w:val="Heading1"/>
      <w:lvlText w:val="ARTICLE %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5C20844"/>
    <w:multiLevelType w:val="multilevel"/>
    <w:tmpl w:val="8B3E5D1C"/>
    <w:lvl w:ilvl="0">
      <w:start w:val="1"/>
      <w:numFmt w:val="decimal"/>
      <w:suff w:val="nothing"/>
      <w:lvlText w:val="Article %1"/>
      <w:lvlJc w:val="left"/>
      <w:rPr>
        <w:rFonts w:cs="Times New Roman" w:hint="default"/>
        <w:b/>
        <w:i w:val="0"/>
        <w:caps/>
      </w:rPr>
    </w:lvl>
    <w:lvl w:ilvl="1">
      <w:start w:val="1"/>
      <w:numFmt w:val="decimal"/>
      <w:pStyle w:val="Heading2"/>
      <w:lvlText w:val="%1.%2"/>
      <w:lvlJc w:val="left"/>
      <w:pPr>
        <w:tabs>
          <w:tab w:val="num" w:pos="720"/>
        </w:tabs>
        <w:ind w:firstLine="720"/>
      </w:pPr>
      <w:rPr>
        <w:rFonts w:cs="Times New Roman" w:hint="default"/>
      </w:rPr>
    </w:lvl>
    <w:lvl w:ilvl="2">
      <w:start w:val="1"/>
      <w:numFmt w:val="lowerLetter"/>
      <w:pStyle w:val="Heading3"/>
      <w:lvlText w:val="(%3)"/>
      <w:lvlJc w:val="left"/>
      <w:pPr>
        <w:tabs>
          <w:tab w:val="num" w:pos="1440"/>
        </w:tabs>
        <w:ind w:left="720" w:firstLine="720"/>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5">
    <w:nsid w:val="40D5729A"/>
    <w:multiLevelType w:val="hybridMultilevel"/>
    <w:tmpl w:val="BFD843A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6E34DB"/>
    <w:multiLevelType w:val="hybridMultilevel"/>
    <w:tmpl w:val="EA845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A90EB3"/>
    <w:multiLevelType w:val="hybridMultilevel"/>
    <w:tmpl w:val="1C72A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FA0C3A"/>
    <w:multiLevelType w:val="hybridMultilevel"/>
    <w:tmpl w:val="72BC0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5"/>
  </w:num>
  <w:num w:numId="6">
    <w:abstractNumId w:val="1"/>
  </w:num>
  <w:num w:numId="7">
    <w:abstractNumId w:val="7"/>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7233"/>
    <w:rsid w:val="001E4BC4"/>
    <w:rsid w:val="002B5917"/>
    <w:rsid w:val="003575B8"/>
    <w:rsid w:val="003C4EE8"/>
    <w:rsid w:val="00470ADC"/>
    <w:rsid w:val="00640AFF"/>
    <w:rsid w:val="00827233"/>
    <w:rsid w:val="008C3F4B"/>
    <w:rsid w:val="00934472"/>
    <w:rsid w:val="00940AC5"/>
    <w:rsid w:val="009704E5"/>
    <w:rsid w:val="00B17AD2"/>
    <w:rsid w:val="00BE63B0"/>
    <w:rsid w:val="00CF7E3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4E5"/>
    <w:pPr>
      <w:spacing w:after="240"/>
      <w:jc w:val="both"/>
    </w:pPr>
    <w:rPr>
      <w:sz w:val="24"/>
    </w:rPr>
  </w:style>
  <w:style w:type="paragraph" w:styleId="Heading1">
    <w:name w:val="heading 1"/>
    <w:basedOn w:val="Normal"/>
    <w:next w:val="Heading2"/>
    <w:link w:val="Heading1Char"/>
    <w:uiPriority w:val="99"/>
    <w:qFormat/>
    <w:rsid w:val="009704E5"/>
    <w:pPr>
      <w:keepNext/>
      <w:widowControl w:val="0"/>
      <w:numPr>
        <w:numId w:val="1"/>
      </w:numPr>
      <w:jc w:val="center"/>
      <w:outlineLvl w:val="0"/>
    </w:pPr>
    <w:rPr>
      <w:rFonts w:eastAsia="Times New Roman"/>
      <w:b/>
      <w:sz w:val="25"/>
      <w:szCs w:val="25"/>
    </w:rPr>
  </w:style>
  <w:style w:type="paragraph" w:styleId="Heading2">
    <w:name w:val="heading 2"/>
    <w:basedOn w:val="Normal"/>
    <w:link w:val="Heading2Char"/>
    <w:uiPriority w:val="99"/>
    <w:qFormat/>
    <w:rsid w:val="009704E5"/>
    <w:pPr>
      <w:numPr>
        <w:ilvl w:val="1"/>
        <w:numId w:val="2"/>
      </w:numPr>
      <w:outlineLvl w:val="1"/>
    </w:pPr>
    <w:rPr>
      <w:rFonts w:eastAsia="Times New Roman"/>
      <w:sz w:val="23"/>
      <w:szCs w:val="23"/>
    </w:rPr>
  </w:style>
  <w:style w:type="paragraph" w:styleId="Heading3">
    <w:name w:val="heading 3"/>
    <w:basedOn w:val="Normal"/>
    <w:next w:val="Normal"/>
    <w:link w:val="Heading3Char"/>
    <w:uiPriority w:val="99"/>
    <w:qFormat/>
    <w:rsid w:val="009704E5"/>
    <w:pPr>
      <w:numPr>
        <w:ilvl w:val="2"/>
        <w:numId w:val="2"/>
      </w:numPr>
      <w:outlineLvl w:val="2"/>
    </w:pPr>
    <w:rPr>
      <w:rFonts w:eastAsia="Times New Roman"/>
      <w:sz w:val="23"/>
      <w:szCs w:val="2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04E5"/>
    <w:rPr>
      <w:rFonts w:eastAsia="Times New Roman" w:cs="Times New Roman"/>
      <w:b/>
      <w:sz w:val="25"/>
    </w:rPr>
  </w:style>
  <w:style w:type="character" w:customStyle="1" w:styleId="Heading2Char">
    <w:name w:val="Heading 2 Char"/>
    <w:basedOn w:val="DefaultParagraphFont"/>
    <w:link w:val="Heading2"/>
    <w:uiPriority w:val="99"/>
    <w:locked/>
    <w:rsid w:val="009704E5"/>
    <w:rPr>
      <w:rFonts w:eastAsia="Times New Roman" w:cs="Times New Roman"/>
      <w:sz w:val="23"/>
    </w:rPr>
  </w:style>
  <w:style w:type="character" w:customStyle="1" w:styleId="Heading3Char">
    <w:name w:val="Heading 3 Char"/>
    <w:basedOn w:val="DefaultParagraphFont"/>
    <w:link w:val="Heading3"/>
    <w:uiPriority w:val="99"/>
    <w:locked/>
    <w:rsid w:val="009704E5"/>
    <w:rPr>
      <w:rFonts w:eastAsia="Times New Roman" w:cs="Times New Roman"/>
      <w:sz w:val="23"/>
    </w:rPr>
  </w:style>
  <w:style w:type="paragraph" w:styleId="ListParagraph">
    <w:name w:val="List Paragraph"/>
    <w:basedOn w:val="Normal"/>
    <w:uiPriority w:val="99"/>
    <w:qFormat/>
    <w:rsid w:val="009704E5"/>
    <w:pPr>
      <w:spacing w:after="200" w:line="276" w:lineRule="auto"/>
      <w:ind w:left="720"/>
      <w:contextualSpacing/>
      <w:jc w:val="left"/>
    </w:pPr>
    <w:rPr>
      <w:rFonts w:ascii="Calibri" w:hAnsi="Calibri"/>
      <w:sz w:val="22"/>
    </w:rPr>
  </w:style>
  <w:style w:type="character" w:styleId="Strong">
    <w:name w:val="Strong"/>
    <w:basedOn w:val="DefaultParagraphFont"/>
    <w:uiPriority w:val="99"/>
    <w:qFormat/>
    <w:rsid w:val="009704E5"/>
    <w:rPr>
      <w:rFonts w:cs="Times New Roman"/>
      <w:b/>
    </w:rPr>
  </w:style>
  <w:style w:type="character" w:styleId="SubtleReference">
    <w:name w:val="Subtle Reference"/>
    <w:basedOn w:val="DefaultParagraphFont"/>
    <w:uiPriority w:val="99"/>
    <w:qFormat/>
    <w:rsid w:val="009704E5"/>
    <w:rPr>
      <w:rFonts w:ascii="Calibri" w:hAnsi="Calibri" w:cs="Times New Roman"/>
      <w:sz w:val="18"/>
    </w:rPr>
  </w:style>
  <w:style w:type="paragraph" w:styleId="CommentText">
    <w:name w:val="annotation text"/>
    <w:basedOn w:val="Normal"/>
    <w:link w:val="CommentTextChar"/>
    <w:uiPriority w:val="99"/>
    <w:rsid w:val="009704E5"/>
    <w:pPr>
      <w:spacing w:after="0"/>
      <w:jc w:val="left"/>
    </w:pPr>
    <w:rPr>
      <w:rFonts w:ascii="Calibri" w:hAnsi="Calibri"/>
      <w:sz w:val="20"/>
      <w:szCs w:val="20"/>
    </w:rPr>
  </w:style>
  <w:style w:type="character" w:customStyle="1" w:styleId="CommentTextChar">
    <w:name w:val="Comment Text Char"/>
    <w:basedOn w:val="DefaultParagraphFont"/>
    <w:link w:val="CommentText"/>
    <w:uiPriority w:val="99"/>
    <w:locked/>
    <w:rsid w:val="009704E5"/>
    <w:rPr>
      <w:rFonts w:ascii="Calibri" w:hAnsi="Calibri" w:cs="Times New Roman"/>
      <w:sz w:val="20"/>
    </w:rPr>
  </w:style>
  <w:style w:type="paragraph" w:styleId="FootnoteText">
    <w:name w:val="footnote text"/>
    <w:basedOn w:val="Normal"/>
    <w:link w:val="FootnoteTextChar"/>
    <w:uiPriority w:val="99"/>
    <w:rsid w:val="009704E5"/>
    <w:pPr>
      <w:spacing w:after="0"/>
      <w:jc w:val="left"/>
    </w:pPr>
    <w:rPr>
      <w:rFonts w:ascii="Calibri" w:hAnsi="Calibri"/>
      <w:sz w:val="20"/>
      <w:szCs w:val="20"/>
    </w:rPr>
  </w:style>
  <w:style w:type="character" w:customStyle="1" w:styleId="FootnoteTextChar">
    <w:name w:val="Footnote Text Char"/>
    <w:basedOn w:val="DefaultParagraphFont"/>
    <w:link w:val="FootnoteText"/>
    <w:uiPriority w:val="99"/>
    <w:locked/>
    <w:rsid w:val="009704E5"/>
    <w:rPr>
      <w:rFonts w:ascii="Calibri" w:hAnsi="Calibri" w:cs="Times New Roman"/>
      <w:sz w:val="20"/>
    </w:rPr>
  </w:style>
  <w:style w:type="character" w:styleId="FootnoteReference">
    <w:name w:val="footnote reference"/>
    <w:basedOn w:val="DefaultParagraphFont"/>
    <w:uiPriority w:val="99"/>
    <w:rsid w:val="009704E5"/>
    <w:rPr>
      <w:rFonts w:cs="Times New Roman"/>
      <w:vertAlign w:val="superscript"/>
    </w:rPr>
  </w:style>
  <w:style w:type="paragraph" w:styleId="Header">
    <w:name w:val="header"/>
    <w:basedOn w:val="Normal"/>
    <w:link w:val="HeaderChar"/>
    <w:uiPriority w:val="99"/>
    <w:rsid w:val="009704E5"/>
    <w:pPr>
      <w:tabs>
        <w:tab w:val="center" w:pos="4680"/>
        <w:tab w:val="right" w:pos="9360"/>
      </w:tabs>
    </w:pPr>
    <w:rPr>
      <w:szCs w:val="20"/>
    </w:rPr>
  </w:style>
  <w:style w:type="character" w:customStyle="1" w:styleId="HeaderChar">
    <w:name w:val="Header Char"/>
    <w:basedOn w:val="DefaultParagraphFont"/>
    <w:link w:val="Header"/>
    <w:uiPriority w:val="99"/>
    <w:locked/>
    <w:rsid w:val="009704E5"/>
    <w:rPr>
      <w:rFonts w:cs="Times New Roman"/>
      <w:sz w:val="24"/>
    </w:rPr>
  </w:style>
  <w:style w:type="paragraph" w:styleId="Footer">
    <w:name w:val="footer"/>
    <w:basedOn w:val="Normal"/>
    <w:link w:val="FooterChar"/>
    <w:uiPriority w:val="99"/>
    <w:rsid w:val="009704E5"/>
    <w:pPr>
      <w:tabs>
        <w:tab w:val="center" w:pos="4680"/>
        <w:tab w:val="right" w:pos="9360"/>
      </w:tabs>
    </w:pPr>
    <w:rPr>
      <w:szCs w:val="20"/>
    </w:rPr>
  </w:style>
  <w:style w:type="character" w:customStyle="1" w:styleId="FooterChar">
    <w:name w:val="Footer Char"/>
    <w:basedOn w:val="DefaultParagraphFont"/>
    <w:link w:val="Footer"/>
    <w:uiPriority w:val="99"/>
    <w:locked/>
    <w:rsid w:val="009704E5"/>
    <w:rPr>
      <w:rFonts w:cs="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cpcc.net/content/pcmh-vision-re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8</Pages>
  <Words>2163</Words>
  <Characters>12332</Characters>
  <Application>Microsoft Office Outlook</Application>
  <DocSecurity>0</DocSecurity>
  <Lines>0</Lines>
  <Paragraphs>0</Paragraphs>
  <ScaleCrop>false</ScaleCrop>
  <Company>Gjerset &amp; Lorenz, LLP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Paso) UMC DSRIP 10/29/12 - Medical Home Enhancement and Expansion at UMC NHCs (00093655-6).DOCX</dc:title>
  <dc:subject/>
  <dc:creator>Cheyanne Weldon</dc:creator>
  <cp:keywords/>
  <dc:description/>
  <cp:lastModifiedBy>Thomason</cp:lastModifiedBy>
  <cp:revision>2</cp:revision>
  <cp:lastPrinted>2012-10-29T22:59:00Z</cp:lastPrinted>
  <dcterms:created xsi:type="dcterms:W3CDTF">2012-11-07T09:38:00Z</dcterms:created>
  <dcterms:modified xsi:type="dcterms:W3CDTF">2012-11-07T09:38:00Z</dcterms:modified>
</cp:coreProperties>
</file>